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03D8" w:rsidRPr="002B5B5B" w14:paraId="75482546" w14:textId="77777777" w:rsidTr="000203D8">
        <w:tc>
          <w:tcPr>
            <w:tcW w:w="9350" w:type="dxa"/>
          </w:tcPr>
          <w:p w14:paraId="1D3908ED" w14:textId="77777777" w:rsidR="000203D8" w:rsidRPr="002B5B5B" w:rsidRDefault="000203D8" w:rsidP="000203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Bidi" w:hAnsiTheme="majorBidi" w:cstheme="majorBidi"/>
                <w:b/>
                <w:bCs/>
                <w:noProof/>
              </w:rPr>
            </w:pPr>
            <w:r w:rsidRPr="002B5B5B">
              <w:rPr>
                <w:rFonts w:asciiTheme="majorBidi" w:hAnsiTheme="majorBidi" w:cstheme="majorBidi"/>
                <w:b/>
                <w:bCs/>
                <w:noProof/>
              </w:rPr>
              <w:t>LIN</w:t>
            </w:r>
          </w:p>
          <w:p w14:paraId="30181EE6" w14:textId="77777777" w:rsidR="000203D8" w:rsidRPr="002B5B5B" w:rsidRDefault="000203D8" w:rsidP="000203D8">
            <w:pPr>
              <w:jc w:val="center"/>
              <w:rPr>
                <w:rFonts w:asciiTheme="majorBidi" w:hAnsiTheme="majorBidi" w:cstheme="majorBidi"/>
                <w:noProof/>
              </w:rPr>
            </w:pPr>
          </w:p>
          <w:p w14:paraId="28663D3D" w14:textId="77777777" w:rsidR="000203D8" w:rsidRPr="002B5B5B" w:rsidRDefault="000203D8" w:rsidP="000203D8">
            <w:pPr>
              <w:jc w:val="center"/>
              <w:rPr>
                <w:rFonts w:asciiTheme="majorBidi" w:hAnsiTheme="majorBidi" w:cstheme="majorBidi"/>
              </w:rPr>
            </w:pPr>
            <w:r w:rsidRPr="002B5B5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665BDCE0" wp14:editId="6D3573FC">
                  <wp:extent cx="4381805" cy="221758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N-tre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06919" cy="22302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03D8" w:rsidRPr="002B5B5B" w14:paraId="1DC315FA" w14:textId="77777777" w:rsidTr="000203D8">
        <w:tc>
          <w:tcPr>
            <w:tcW w:w="9350" w:type="dxa"/>
          </w:tcPr>
          <w:p w14:paraId="6BCADFA5" w14:textId="77777777" w:rsidR="000203D8" w:rsidRPr="002B5B5B" w:rsidRDefault="000203D8" w:rsidP="000203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5B5B">
              <w:rPr>
                <w:rFonts w:asciiTheme="majorBidi" w:hAnsiTheme="majorBidi" w:cstheme="majorBidi"/>
                <w:b/>
                <w:bCs/>
              </w:rPr>
              <w:t>HIN</w:t>
            </w:r>
          </w:p>
          <w:p w14:paraId="60F2A876" w14:textId="77777777" w:rsidR="000203D8" w:rsidRPr="002B5B5B" w:rsidRDefault="000203D8" w:rsidP="000203D8">
            <w:pPr>
              <w:pStyle w:val="ListParagraph"/>
              <w:rPr>
                <w:rFonts w:asciiTheme="majorBidi" w:hAnsiTheme="majorBidi" w:cstheme="majorBidi"/>
              </w:rPr>
            </w:pPr>
          </w:p>
          <w:p w14:paraId="5835A9E2" w14:textId="77777777" w:rsidR="000203D8" w:rsidRPr="002B5B5B" w:rsidRDefault="000203D8" w:rsidP="000203D8">
            <w:pPr>
              <w:ind w:left="360"/>
              <w:jc w:val="center"/>
              <w:rPr>
                <w:rFonts w:asciiTheme="majorBidi" w:hAnsiTheme="majorBidi" w:cstheme="majorBidi"/>
              </w:rPr>
            </w:pPr>
            <w:r w:rsidRPr="002B5B5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36AF78FE" wp14:editId="04C1783A">
                  <wp:extent cx="4257447" cy="2132661"/>
                  <wp:effectExtent l="0" t="0" r="0" b="127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HIN-tre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5533" cy="2136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03D8" w:rsidRPr="002B5B5B" w14:paraId="3375A936" w14:textId="77777777" w:rsidTr="000203D8">
        <w:tc>
          <w:tcPr>
            <w:tcW w:w="9350" w:type="dxa"/>
          </w:tcPr>
          <w:p w14:paraId="602EC740" w14:textId="77777777" w:rsidR="000203D8" w:rsidRPr="002B5B5B" w:rsidRDefault="000203D8" w:rsidP="000203D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B5B5B">
              <w:rPr>
                <w:rFonts w:asciiTheme="majorBidi" w:hAnsiTheme="majorBidi" w:cstheme="majorBidi"/>
                <w:b/>
                <w:bCs/>
                <w:noProof/>
              </w:rPr>
              <w:t>Adenocarcinoma</w:t>
            </w:r>
          </w:p>
          <w:p w14:paraId="7D9EBB43" w14:textId="77777777" w:rsidR="000203D8" w:rsidRPr="002B5B5B" w:rsidRDefault="000203D8" w:rsidP="000203D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4D82F173" w14:textId="77777777" w:rsidR="000203D8" w:rsidRPr="002B5B5B" w:rsidRDefault="000203D8" w:rsidP="000203D8">
            <w:pPr>
              <w:ind w:left="360"/>
              <w:jc w:val="center"/>
              <w:rPr>
                <w:rFonts w:asciiTheme="majorBidi" w:hAnsiTheme="majorBidi" w:cstheme="majorBidi"/>
              </w:rPr>
            </w:pPr>
            <w:r w:rsidRPr="002B5B5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D2DF548" wp14:editId="37278514">
                  <wp:extent cx="4162349" cy="20793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denoma-tre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725" cy="2084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E94DB1" w14:textId="72635925" w:rsidR="006E1E5F" w:rsidRPr="002B5B5B" w:rsidRDefault="006E1E5F" w:rsidP="007B0954">
      <w:pPr>
        <w:rPr>
          <w:rFonts w:asciiTheme="majorBidi" w:hAnsiTheme="majorBidi" w:cstheme="majorBidi"/>
          <w:sz w:val="24"/>
          <w:szCs w:val="24"/>
          <w:lang w:bidi="fa-IR"/>
        </w:rPr>
      </w:pP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Fig</w:t>
      </w:r>
      <w:r w:rsidR="000A7884"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.</w:t>
      </w:r>
      <w:r w:rsidR="001053E0"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S1</w:t>
      </w: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</w:t>
      </w:r>
      <w:r w:rsidR="007B0954" w:rsidRPr="002B5B5B">
        <w:rPr>
          <w:rFonts w:asciiTheme="majorBidi" w:hAnsiTheme="majorBidi" w:cstheme="majorBidi"/>
          <w:sz w:val="24"/>
          <w:szCs w:val="24"/>
          <w:lang w:bidi="fa-IR"/>
        </w:rPr>
        <w:t>H</w:t>
      </w:r>
      <w:r w:rsidR="00B23490" w:rsidRPr="002B5B5B">
        <w:rPr>
          <w:rFonts w:asciiTheme="majorBidi" w:hAnsiTheme="majorBidi" w:cstheme="majorBidi"/>
          <w:sz w:val="24"/>
          <w:szCs w:val="24"/>
          <w:lang w:bidi="fa-IR"/>
        </w:rPr>
        <w:t>ierarchical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144F27" w:rsidRPr="002B5B5B">
        <w:rPr>
          <w:rFonts w:asciiTheme="majorBidi" w:hAnsiTheme="majorBidi" w:cstheme="majorBidi"/>
          <w:sz w:val="24"/>
          <w:szCs w:val="24"/>
          <w:lang w:bidi="fa-IR"/>
        </w:rPr>
        <w:t xml:space="preserve">clustering 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of LIN </w:t>
      </w: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(a)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, HIN </w:t>
      </w: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(b)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and Adenocarcinoma </w:t>
      </w: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(c)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samples</w:t>
      </w:r>
      <w:r w:rsidR="00144F27"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to detect </w:t>
      </w:r>
      <w:r w:rsidR="004535E9" w:rsidRPr="002B5B5B">
        <w:rPr>
          <w:rFonts w:asciiTheme="majorBidi" w:hAnsiTheme="majorBidi" w:cstheme="majorBidi"/>
          <w:sz w:val="24"/>
          <w:szCs w:val="24"/>
          <w:lang w:bidi="fa-IR"/>
        </w:rPr>
        <w:t>outliers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>.</w:t>
      </w:r>
    </w:p>
    <w:p w14:paraId="6856474E" w14:textId="77777777" w:rsidR="000203D8" w:rsidRPr="002B5B5B" w:rsidRDefault="000203D8" w:rsidP="000203D8">
      <w:pPr>
        <w:ind w:left="360"/>
        <w:rPr>
          <w:rFonts w:asciiTheme="majorBidi" w:hAnsiTheme="majorBidi" w:cstheme="majorBidi"/>
        </w:rPr>
      </w:pPr>
    </w:p>
    <w:p w14:paraId="50FA6A87" w14:textId="77777777" w:rsidR="006E1E5F" w:rsidRPr="002B5B5B" w:rsidRDefault="006E1E5F" w:rsidP="000203D8">
      <w:pPr>
        <w:ind w:left="360"/>
        <w:rPr>
          <w:rFonts w:asciiTheme="majorBidi" w:hAnsiTheme="majorBidi" w:cstheme="majorBidi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0203D8" w:rsidRPr="002B5B5B" w14:paraId="79A85744" w14:textId="77777777" w:rsidTr="000203D8">
        <w:tc>
          <w:tcPr>
            <w:tcW w:w="9350" w:type="dxa"/>
          </w:tcPr>
          <w:p w14:paraId="31D5AC2A" w14:textId="77777777" w:rsidR="000203D8" w:rsidRPr="002B5B5B" w:rsidRDefault="000203D8" w:rsidP="000203D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B5B5B">
              <w:rPr>
                <w:rFonts w:asciiTheme="majorBidi" w:hAnsiTheme="majorBidi" w:cstheme="majorBidi"/>
                <w:b/>
                <w:bCs/>
              </w:rPr>
              <w:t>LIN Network</w:t>
            </w:r>
          </w:p>
          <w:p w14:paraId="6D3A890B" w14:textId="77777777" w:rsidR="000203D8" w:rsidRPr="002B5B5B" w:rsidRDefault="000203D8" w:rsidP="000203D8">
            <w:pPr>
              <w:jc w:val="center"/>
              <w:rPr>
                <w:rFonts w:asciiTheme="majorBidi" w:hAnsiTheme="majorBidi" w:cstheme="majorBidi"/>
              </w:rPr>
            </w:pPr>
            <w:r w:rsidRPr="002B5B5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02291368" wp14:editId="7CDA26AA">
                  <wp:extent cx="5259629" cy="255805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963" cy="2560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03D8" w:rsidRPr="002B5B5B" w14:paraId="0A3E1F6D" w14:textId="77777777" w:rsidTr="000203D8">
        <w:tc>
          <w:tcPr>
            <w:tcW w:w="9350" w:type="dxa"/>
          </w:tcPr>
          <w:p w14:paraId="4A28B7AD" w14:textId="77777777" w:rsidR="000203D8" w:rsidRPr="002B5B5B" w:rsidRDefault="000203D8" w:rsidP="000203D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2B5B5B">
              <w:rPr>
                <w:rFonts w:asciiTheme="majorBidi" w:hAnsiTheme="majorBidi" w:cstheme="majorBidi"/>
                <w:b/>
                <w:bCs/>
              </w:rPr>
              <w:t>HIN Network</w:t>
            </w:r>
          </w:p>
          <w:p w14:paraId="171B37F3" w14:textId="77777777" w:rsidR="000203D8" w:rsidRPr="002B5B5B" w:rsidRDefault="000203D8" w:rsidP="000203D8">
            <w:pPr>
              <w:jc w:val="center"/>
              <w:rPr>
                <w:rFonts w:asciiTheme="majorBidi" w:hAnsiTheme="majorBidi" w:cstheme="majorBidi"/>
              </w:rPr>
            </w:pPr>
            <w:r w:rsidRPr="002B5B5B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580A3634" wp14:editId="1ACE4FC5">
                  <wp:extent cx="5286421" cy="2655939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6421" cy="2655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484A47" w14:textId="27AC0943" w:rsidR="006E1E5F" w:rsidRPr="002B5B5B" w:rsidRDefault="006E1E5F" w:rsidP="005E55F3">
      <w:pPr>
        <w:jc w:val="both"/>
        <w:rPr>
          <w:rFonts w:asciiTheme="majorBidi" w:hAnsiTheme="majorBidi" w:cstheme="majorBidi"/>
          <w:sz w:val="24"/>
          <w:szCs w:val="24"/>
          <w:lang w:bidi="fa-IR"/>
        </w:rPr>
      </w:pP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Fig</w:t>
      </w:r>
      <w:r w:rsidR="000A7884"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.</w:t>
      </w:r>
      <w:r w:rsidR="001053E0"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</w:t>
      </w: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S2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The scale free topology index</w:t>
      </w:r>
      <w:r w:rsidR="00AF35AD"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(left panel)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and the mean connectivity</w:t>
      </w:r>
      <w:r w:rsidR="00AF35AD"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(right panel)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for </w:t>
      </w:r>
      <w:r w:rsidR="00AF35AD" w:rsidRPr="002B5B5B">
        <w:rPr>
          <w:rFonts w:asciiTheme="majorBidi" w:hAnsiTheme="majorBidi" w:cstheme="majorBidi"/>
          <w:sz w:val="24"/>
          <w:szCs w:val="24"/>
          <w:lang w:bidi="fa-IR"/>
        </w:rPr>
        <w:t>different soft-</w:t>
      </w:r>
      <w:proofErr w:type="spellStart"/>
      <w:r w:rsidR="00AF35AD" w:rsidRPr="002B5B5B">
        <w:rPr>
          <w:rFonts w:asciiTheme="majorBidi" w:hAnsiTheme="majorBidi" w:cstheme="majorBidi"/>
          <w:sz w:val="24"/>
          <w:szCs w:val="24"/>
          <w:lang w:bidi="fa-IR"/>
        </w:rPr>
        <w:t>thresholding</w:t>
      </w:r>
      <w:proofErr w:type="spellEnd"/>
      <w:r w:rsidR="00AF35AD"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powers values in LIN </w:t>
      </w:r>
      <w:r w:rsidR="00AF35AD"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(a)</w:t>
      </w:r>
      <w:r w:rsidR="00AF35AD"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and HIN </w:t>
      </w:r>
      <w:r w:rsidR="00AF35AD"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(b)</w:t>
      </w:r>
      <w:r w:rsidR="00AF35AD"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co-expression networks.</w:t>
      </w:r>
    </w:p>
    <w:p w14:paraId="4C5649AD" w14:textId="77777777" w:rsidR="006C616D" w:rsidRPr="002B5B5B" w:rsidRDefault="006C616D">
      <w:pPr>
        <w:rPr>
          <w:rFonts w:asciiTheme="majorBidi" w:hAnsiTheme="majorBidi" w:cstheme="majorBidi"/>
        </w:rPr>
      </w:pPr>
    </w:p>
    <w:p w14:paraId="2555616B" w14:textId="77777777" w:rsidR="005E55F3" w:rsidRPr="002B5B5B" w:rsidRDefault="005E55F3">
      <w:pPr>
        <w:rPr>
          <w:rFonts w:asciiTheme="majorBidi" w:hAnsiTheme="majorBidi" w:cstheme="majorBidi"/>
        </w:rPr>
      </w:pPr>
    </w:p>
    <w:p w14:paraId="57870B1B" w14:textId="77777777" w:rsidR="005E55F3" w:rsidRPr="002B5B5B" w:rsidRDefault="005E55F3" w:rsidP="005E55F3">
      <w:pPr>
        <w:jc w:val="both"/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bidi="fa-IR"/>
        </w:rPr>
      </w:pPr>
    </w:p>
    <w:p w14:paraId="438B0C2B" w14:textId="77777777" w:rsidR="00753259" w:rsidRPr="002B5B5B" w:rsidRDefault="00753259" w:rsidP="005E55F3">
      <w:pPr>
        <w:jc w:val="both"/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bidi="fa-IR"/>
        </w:rPr>
      </w:pPr>
    </w:p>
    <w:p w14:paraId="485EB7CB" w14:textId="77777777" w:rsidR="00753259" w:rsidRPr="002B5B5B" w:rsidRDefault="00753259" w:rsidP="005E55F3">
      <w:pPr>
        <w:jc w:val="both"/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bidi="fa-IR"/>
        </w:rPr>
      </w:pPr>
    </w:p>
    <w:p w14:paraId="74BDCF58" w14:textId="77777777" w:rsidR="00753259" w:rsidRPr="002B5B5B" w:rsidRDefault="00753259" w:rsidP="005E55F3">
      <w:pPr>
        <w:jc w:val="both"/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bidi="fa-IR"/>
        </w:rPr>
      </w:pPr>
    </w:p>
    <w:p w14:paraId="30C852B0" w14:textId="77777777" w:rsidR="00753259" w:rsidRPr="002B5B5B" w:rsidRDefault="00753259" w:rsidP="005E55F3">
      <w:pPr>
        <w:jc w:val="both"/>
        <w:rPr>
          <w:rFonts w:asciiTheme="majorBidi" w:eastAsiaTheme="minorEastAsia" w:hAnsiTheme="majorBidi" w:cstheme="majorBidi"/>
          <w:color w:val="000000" w:themeColor="text1"/>
          <w:sz w:val="26"/>
          <w:szCs w:val="26"/>
          <w:lang w:bidi="fa-I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5E55F3" w:rsidRPr="002B5B5B" w14:paraId="3665D18D" w14:textId="77777777" w:rsidTr="00CA0902">
        <w:tc>
          <w:tcPr>
            <w:tcW w:w="9360" w:type="dxa"/>
          </w:tcPr>
          <w:p w14:paraId="72C1DE5A" w14:textId="77777777" w:rsidR="005E55F3" w:rsidRPr="002B5B5B" w:rsidRDefault="005E55F3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(a) LIN network</w:t>
            </w:r>
          </w:p>
          <w:p w14:paraId="127C10D8" w14:textId="77777777" w:rsidR="005E55F3" w:rsidRPr="002B5B5B" w:rsidRDefault="005E55F3" w:rsidP="00CA0902">
            <w:pPr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FF0000"/>
              </w:rPr>
              <w:t xml:space="preserve"> </w:t>
            </w:r>
          </w:p>
          <w:p w14:paraId="3C9EE28B" w14:textId="77777777" w:rsidR="005E55F3" w:rsidRPr="002B5B5B" w:rsidRDefault="005E55F3" w:rsidP="00CA0902">
            <w:pPr>
              <w:rPr>
                <w:rFonts w:asciiTheme="majorBidi" w:hAnsiTheme="majorBidi" w:cstheme="majorBidi"/>
                <w:b/>
                <w:bCs/>
                <w:color w:val="FF0000"/>
              </w:rPr>
            </w:pPr>
            <w:r w:rsidRPr="002B5B5B">
              <w:rPr>
                <w:rFonts w:asciiTheme="majorBidi" w:hAnsiTheme="majorBidi" w:cstheme="majorBidi"/>
                <w:b/>
                <w:bCs/>
                <w:noProof/>
                <w:color w:val="FF0000"/>
              </w:rPr>
              <w:drawing>
                <wp:inline distT="0" distB="0" distL="0" distR="0" wp14:anchorId="4C0A2858" wp14:editId="3CBA91BC">
                  <wp:extent cx="5943600" cy="3023870"/>
                  <wp:effectExtent l="0" t="0" r="0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N-Dendogram2-edited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023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55F3" w:rsidRPr="002B5B5B" w14:paraId="2739DE39" w14:textId="77777777" w:rsidTr="00CA0902">
        <w:tc>
          <w:tcPr>
            <w:tcW w:w="9360" w:type="dxa"/>
          </w:tcPr>
          <w:p w14:paraId="7B24ED01" w14:textId="77777777" w:rsidR="005E55F3" w:rsidRPr="002B5B5B" w:rsidRDefault="005E55F3" w:rsidP="005E55F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HIN network</w:t>
            </w:r>
          </w:p>
          <w:p w14:paraId="52A536F3" w14:textId="77777777" w:rsidR="005E55F3" w:rsidRPr="002B5B5B" w:rsidRDefault="005E55F3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noProof/>
                <w:color w:val="000000" w:themeColor="text1"/>
              </w:rPr>
              <w:drawing>
                <wp:inline distT="0" distB="0" distL="0" distR="0" wp14:anchorId="5C75A400" wp14:editId="28217183">
                  <wp:extent cx="5943600" cy="30861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HIN-Dendogram2-edited.pn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08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0EF14B" w14:textId="6A1F18E5" w:rsidR="005E55F3" w:rsidRPr="002B5B5B" w:rsidRDefault="005E55F3" w:rsidP="002B5B5B">
      <w:pPr>
        <w:rPr>
          <w:rFonts w:asciiTheme="majorBidi" w:hAnsiTheme="majorBidi" w:cstheme="majorBidi"/>
          <w:b/>
          <w:bCs/>
          <w:sz w:val="24"/>
          <w:szCs w:val="24"/>
          <w:lang w:bidi="fa-IR"/>
        </w:rPr>
      </w:pP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Fig.</w:t>
      </w:r>
      <w:r w:rsidR="001053E0"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 xml:space="preserve"> </w:t>
      </w:r>
      <w:r w:rsidRPr="002B5B5B">
        <w:rPr>
          <w:rFonts w:asciiTheme="majorBidi" w:hAnsiTheme="majorBidi" w:cstheme="majorBidi"/>
          <w:b/>
          <w:bCs/>
          <w:sz w:val="24"/>
          <w:szCs w:val="24"/>
          <w:lang w:bidi="fa-IR"/>
        </w:rPr>
        <w:t>S3</w:t>
      </w:r>
      <w:r w:rsidRPr="002B5B5B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Pr="002B5B5B">
        <w:rPr>
          <w:rFonts w:asciiTheme="majorBidi" w:hAnsiTheme="majorBidi" w:cstheme="majorBidi"/>
          <w:bCs/>
          <w:color w:val="000000" w:themeColor="text1"/>
          <w:sz w:val="24"/>
          <w:szCs w:val="24"/>
          <w:lang w:bidi="fa-IR"/>
        </w:rPr>
        <w:t xml:space="preserve">Gene co-expression modules in LIN </w:t>
      </w:r>
      <w:r w:rsidRPr="002B5B5B">
        <w:rPr>
          <w:rFonts w:asciiTheme="majorBidi" w:hAnsiTheme="majorBidi" w:cstheme="majorBidi"/>
          <w:b/>
          <w:color w:val="000000" w:themeColor="text1"/>
          <w:sz w:val="24"/>
          <w:szCs w:val="24"/>
          <w:lang w:bidi="fa-IR"/>
        </w:rPr>
        <w:t>(a)</w:t>
      </w:r>
      <w:r w:rsidRPr="002B5B5B">
        <w:rPr>
          <w:rFonts w:asciiTheme="majorBidi" w:hAnsiTheme="majorBidi" w:cstheme="majorBidi"/>
          <w:bCs/>
          <w:color w:val="000000" w:themeColor="text1"/>
          <w:sz w:val="24"/>
          <w:szCs w:val="24"/>
          <w:lang w:bidi="fa-IR"/>
        </w:rPr>
        <w:t xml:space="preserve">, HIN </w:t>
      </w:r>
      <w:r w:rsidRPr="002B5B5B">
        <w:rPr>
          <w:rFonts w:asciiTheme="majorBidi" w:hAnsiTheme="majorBidi" w:cstheme="majorBidi"/>
          <w:b/>
          <w:color w:val="000000" w:themeColor="text1"/>
          <w:sz w:val="24"/>
          <w:szCs w:val="24"/>
          <w:lang w:bidi="fa-IR"/>
        </w:rPr>
        <w:t>(b)</w:t>
      </w:r>
      <w:r w:rsidRPr="002B5B5B">
        <w:rPr>
          <w:rFonts w:asciiTheme="majorBidi" w:hAnsiTheme="majorBidi" w:cstheme="majorBidi"/>
          <w:bCs/>
          <w:color w:val="000000" w:themeColor="text1"/>
          <w:sz w:val="24"/>
          <w:szCs w:val="24"/>
          <w:lang w:bidi="fa-IR"/>
        </w:rPr>
        <w:t xml:space="preserve">. </w:t>
      </w:r>
      <w:r w:rsidR="002B5B5B" w:rsidRPr="002B5B5B">
        <w:rPr>
          <w:rFonts w:asciiTheme="majorBidi" w:hAnsiTheme="majorBidi" w:cstheme="majorBidi"/>
          <w:color w:val="000000" w:themeColor="text1"/>
          <w:sz w:val="24"/>
          <w:szCs w:val="24"/>
          <w:lang w:bidi="fa-IR"/>
        </w:rPr>
        <w:t>Color</w:t>
      </w:r>
      <w:r w:rsidRPr="002B5B5B">
        <w:rPr>
          <w:rFonts w:asciiTheme="majorBidi" w:hAnsiTheme="majorBidi" w:cstheme="majorBidi"/>
          <w:color w:val="000000" w:themeColor="text1"/>
          <w:sz w:val="24"/>
          <w:szCs w:val="24"/>
          <w:lang w:bidi="fa-IR"/>
        </w:rPr>
        <w:t xml:space="preserve"> band shows predicted modules in the networks. The grey color genes are the genes that not assigned to any modules.</w:t>
      </w:r>
    </w:p>
    <w:p w14:paraId="424BBA1D" w14:textId="77777777" w:rsidR="005E55F3" w:rsidRPr="002B5B5B" w:rsidRDefault="005E55F3">
      <w:pPr>
        <w:rPr>
          <w:rFonts w:asciiTheme="majorBidi" w:hAnsiTheme="majorBidi" w:cstheme="majorBidi"/>
        </w:rPr>
      </w:pPr>
    </w:p>
    <w:p w14:paraId="6E2FCBB7" w14:textId="77777777" w:rsidR="000A7884" w:rsidRPr="002B5B5B" w:rsidRDefault="000A7884">
      <w:pPr>
        <w:rPr>
          <w:rFonts w:asciiTheme="majorBidi" w:hAnsiTheme="majorBidi" w:cstheme="majorBidi"/>
        </w:rPr>
      </w:pPr>
    </w:p>
    <w:p w14:paraId="3AA71BE0" w14:textId="77777777" w:rsidR="000A7884" w:rsidRPr="002B5B5B" w:rsidRDefault="000A7884">
      <w:pPr>
        <w:rPr>
          <w:rFonts w:asciiTheme="majorBidi" w:hAnsiTheme="majorBidi" w:cstheme="majorBidi"/>
        </w:rPr>
      </w:pPr>
    </w:p>
    <w:p w14:paraId="5BBB85A2" w14:textId="65A8E9EE" w:rsidR="00B158D5" w:rsidRPr="002B5B5B" w:rsidRDefault="006E1E5F" w:rsidP="000A7884">
      <w:pPr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lastRenderedPageBreak/>
        <w:t>Table</w:t>
      </w:r>
      <w:r w:rsidR="001053E0"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S</w:t>
      </w:r>
      <w:r w:rsidR="00B158D5"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1</w:t>
      </w:r>
      <w:r w:rsidR="001053E0"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CB721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The 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G</w:t>
      </w:r>
      <w:r w:rsidR="00D01E6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ene ontology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enrichment analysis</w:t>
      </w:r>
      <w:r w:rsidR="00D01E6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results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D01E6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for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proofErr w:type="spellStart"/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Darkmagenta</w:t>
      </w:r>
      <w:proofErr w:type="spellEnd"/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proofErr w:type="spellStart"/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Greenyellow</w:t>
      </w:r>
      <w:proofErr w:type="spellEnd"/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, Pink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and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  <w:rtl/>
        </w:rPr>
        <w:t xml:space="preserve"> </w:t>
      </w:r>
      <w:r w:rsidR="00B158D5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Plum1 modules.</w:t>
      </w:r>
    </w:p>
    <w:tbl>
      <w:tblPr>
        <w:tblStyle w:val="TableGrid"/>
        <w:tblW w:w="9559" w:type="dxa"/>
        <w:tblInd w:w="85" w:type="dxa"/>
        <w:tblLook w:val="04A0" w:firstRow="1" w:lastRow="0" w:firstColumn="1" w:lastColumn="0" w:noHBand="0" w:noVBand="1"/>
      </w:tblPr>
      <w:tblGrid>
        <w:gridCol w:w="2109"/>
        <w:gridCol w:w="260"/>
        <w:gridCol w:w="897"/>
        <w:gridCol w:w="412"/>
        <w:gridCol w:w="16"/>
        <w:gridCol w:w="890"/>
        <w:gridCol w:w="770"/>
        <w:gridCol w:w="171"/>
        <w:gridCol w:w="4034"/>
      </w:tblGrid>
      <w:tr w:rsidR="00B158D5" w:rsidRPr="002B5B5B" w14:paraId="4E55B679" w14:textId="77777777" w:rsidTr="0038677B">
        <w:tc>
          <w:tcPr>
            <w:tcW w:w="9559" w:type="dxa"/>
            <w:gridSpan w:val="9"/>
          </w:tcPr>
          <w:p w14:paraId="44028D30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0EF5583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2B5B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Darkmagenta</w:t>
            </w:r>
            <w:proofErr w:type="spellEnd"/>
            <w:r w:rsidRPr="002B5B5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module</w:t>
            </w:r>
          </w:p>
          <w:p w14:paraId="68B04BB8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158D5" w:rsidRPr="002B5B5B" w14:paraId="7C3206B3" w14:textId="77777777" w:rsidTr="0038677B">
        <w:tc>
          <w:tcPr>
            <w:tcW w:w="3960" w:type="dxa"/>
            <w:gridSpan w:val="4"/>
            <w:shd w:val="clear" w:color="auto" w:fill="AEAAAA" w:themeFill="background2" w:themeFillShade="BF"/>
          </w:tcPr>
          <w:p w14:paraId="4946179F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Go Term</w:t>
            </w:r>
          </w:p>
        </w:tc>
        <w:tc>
          <w:tcPr>
            <w:tcW w:w="1440" w:type="dxa"/>
            <w:gridSpan w:val="3"/>
            <w:shd w:val="clear" w:color="auto" w:fill="AEAAAA" w:themeFill="background2" w:themeFillShade="BF"/>
          </w:tcPr>
          <w:p w14:paraId="21051C89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P_value</w:t>
            </w:r>
            <w:proofErr w:type="spellEnd"/>
          </w:p>
        </w:tc>
        <w:tc>
          <w:tcPr>
            <w:tcW w:w="4159" w:type="dxa"/>
            <w:gridSpan w:val="2"/>
            <w:shd w:val="clear" w:color="auto" w:fill="AEAAAA" w:themeFill="background2" w:themeFillShade="BF"/>
          </w:tcPr>
          <w:p w14:paraId="5C246B37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Genes</w:t>
            </w:r>
          </w:p>
        </w:tc>
      </w:tr>
      <w:tr w:rsidR="00B158D5" w:rsidRPr="002B5B5B" w14:paraId="6C6C7C26" w14:textId="77777777" w:rsidTr="0038677B">
        <w:tc>
          <w:tcPr>
            <w:tcW w:w="3960" w:type="dxa"/>
            <w:gridSpan w:val="4"/>
          </w:tcPr>
          <w:p w14:paraId="26380C8C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14" w:tgtFrame="_blank" w:history="1">
              <w:proofErr w:type="spellStart"/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ameboidal</w:t>
              </w:r>
              <w:proofErr w:type="spellEnd"/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-type cell migration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4F4612B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1.8E-2</w:t>
            </w:r>
          </w:p>
        </w:tc>
        <w:tc>
          <w:tcPr>
            <w:tcW w:w="4159" w:type="dxa"/>
            <w:gridSpan w:val="2"/>
          </w:tcPr>
          <w:p w14:paraId="4E49486E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S100P, EFNA1, EFNB2, PKN2, SEMA3B</w:t>
            </w:r>
          </w:p>
        </w:tc>
      </w:tr>
      <w:tr w:rsidR="00B158D5" w:rsidRPr="002B5B5B" w14:paraId="11D1FC19" w14:textId="77777777" w:rsidTr="0038677B">
        <w:tc>
          <w:tcPr>
            <w:tcW w:w="3960" w:type="dxa"/>
            <w:gridSpan w:val="4"/>
            <w:vAlign w:val="center"/>
          </w:tcPr>
          <w:p w14:paraId="18E3B5FE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15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cell-cell junction assembly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72C9923C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3.0E-2</w:t>
            </w:r>
          </w:p>
        </w:tc>
        <w:tc>
          <w:tcPr>
            <w:tcW w:w="4159" w:type="dxa"/>
            <w:gridSpan w:val="2"/>
          </w:tcPr>
          <w:p w14:paraId="39FBF425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CRB3, JUP, PKN2</w:t>
            </w:r>
          </w:p>
        </w:tc>
      </w:tr>
      <w:tr w:rsidR="00B158D5" w:rsidRPr="002B5B5B" w14:paraId="2CF5C98A" w14:textId="77777777" w:rsidTr="0038677B">
        <w:trPr>
          <w:trHeight w:val="449"/>
        </w:trPr>
        <w:tc>
          <w:tcPr>
            <w:tcW w:w="3960" w:type="dxa"/>
            <w:gridSpan w:val="4"/>
            <w:vAlign w:val="center"/>
          </w:tcPr>
          <w:p w14:paraId="3FC0F797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16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cell migration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68E731A5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3.1E-2</w:t>
            </w:r>
          </w:p>
        </w:tc>
        <w:tc>
          <w:tcPr>
            <w:tcW w:w="4159" w:type="dxa"/>
            <w:gridSpan w:val="2"/>
          </w:tcPr>
          <w:p w14:paraId="0868865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CDC42BPA, KIAA0319, RAP2C, S100P, EFNA1, EFNB2, JUP, PKN2, SEMA3B</w:t>
            </w:r>
          </w:p>
        </w:tc>
      </w:tr>
      <w:tr w:rsidR="00B158D5" w:rsidRPr="002B5B5B" w14:paraId="0D243E29" w14:textId="77777777" w:rsidTr="0038677B">
        <w:tc>
          <w:tcPr>
            <w:tcW w:w="3960" w:type="dxa"/>
            <w:gridSpan w:val="4"/>
            <w:vAlign w:val="center"/>
          </w:tcPr>
          <w:p w14:paraId="6C416D20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17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intracellular signal transduction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25045518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3.3E-2</w:t>
            </w:r>
          </w:p>
        </w:tc>
        <w:tc>
          <w:tcPr>
            <w:tcW w:w="4159" w:type="dxa"/>
            <w:gridSpan w:val="2"/>
          </w:tcPr>
          <w:p w14:paraId="324145EC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AKAP13,ARL14, CDC42BPA, RAP2C, ASPH, CRIP1, DGKA, EFNA1, EXOC1, FAM58A, GSK3A, LEPROT, PKN2, PUM1, RHOF</w:t>
            </w:r>
          </w:p>
        </w:tc>
      </w:tr>
      <w:tr w:rsidR="00B158D5" w:rsidRPr="002B5B5B" w14:paraId="7EB1C36A" w14:textId="77777777" w:rsidTr="0038677B">
        <w:tc>
          <w:tcPr>
            <w:tcW w:w="3960" w:type="dxa"/>
            <w:gridSpan w:val="4"/>
            <w:vAlign w:val="center"/>
          </w:tcPr>
          <w:p w14:paraId="4271730D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18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regulation of striated muscle cell differentiation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1557907E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3.5E-2</w:t>
            </w:r>
          </w:p>
        </w:tc>
        <w:tc>
          <w:tcPr>
            <w:tcW w:w="4159" w:type="dxa"/>
            <w:gridSpan w:val="2"/>
          </w:tcPr>
          <w:p w14:paraId="5B4EF249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AKAP13, EFNB2, GSK3A</w:t>
            </w:r>
          </w:p>
        </w:tc>
      </w:tr>
      <w:tr w:rsidR="00B158D5" w:rsidRPr="002B5B5B" w14:paraId="0B091505" w14:textId="77777777" w:rsidTr="0038677B">
        <w:tc>
          <w:tcPr>
            <w:tcW w:w="3960" w:type="dxa"/>
            <w:gridSpan w:val="4"/>
            <w:vAlign w:val="center"/>
          </w:tcPr>
          <w:p w14:paraId="04A2C51A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19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epithelial cell migration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7370393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3.5E-2</w:t>
            </w:r>
          </w:p>
        </w:tc>
        <w:tc>
          <w:tcPr>
            <w:tcW w:w="4159" w:type="dxa"/>
            <w:gridSpan w:val="2"/>
          </w:tcPr>
          <w:p w14:paraId="334F7A0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S100P, EFNA1, EFNB2, PKN2</w:t>
            </w:r>
          </w:p>
        </w:tc>
      </w:tr>
      <w:tr w:rsidR="00B158D5" w:rsidRPr="002B5B5B" w14:paraId="0D408E7D" w14:textId="77777777" w:rsidTr="0038677B">
        <w:tc>
          <w:tcPr>
            <w:tcW w:w="3960" w:type="dxa"/>
            <w:gridSpan w:val="4"/>
            <w:vAlign w:val="center"/>
          </w:tcPr>
          <w:p w14:paraId="76781650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0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cardiac muscle cell differentiation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77FCEF6C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3.8E-2</w:t>
            </w:r>
          </w:p>
        </w:tc>
        <w:tc>
          <w:tcPr>
            <w:tcW w:w="4159" w:type="dxa"/>
            <w:gridSpan w:val="2"/>
          </w:tcPr>
          <w:p w14:paraId="3D7A05E2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AKAP13, EFNB2, GSK3A</w:t>
            </w:r>
          </w:p>
        </w:tc>
      </w:tr>
      <w:tr w:rsidR="00B158D5" w:rsidRPr="002B5B5B" w14:paraId="023B5F43" w14:textId="77777777" w:rsidTr="0038677B">
        <w:tc>
          <w:tcPr>
            <w:tcW w:w="3960" w:type="dxa"/>
            <w:gridSpan w:val="4"/>
            <w:vAlign w:val="center"/>
          </w:tcPr>
          <w:p w14:paraId="00A70DA8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1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positive regulation of intracellular protein transport</w:t>
              </w:r>
            </w:hyperlink>
          </w:p>
        </w:tc>
        <w:tc>
          <w:tcPr>
            <w:tcW w:w="1440" w:type="dxa"/>
            <w:gridSpan w:val="3"/>
            <w:vAlign w:val="center"/>
          </w:tcPr>
          <w:p w14:paraId="23C39B02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4.7E-2</w:t>
            </w:r>
          </w:p>
        </w:tc>
        <w:tc>
          <w:tcPr>
            <w:tcW w:w="4159" w:type="dxa"/>
            <w:gridSpan w:val="2"/>
          </w:tcPr>
          <w:p w14:paraId="221E5F51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ASPH, GSK3A, JUP, LEPROT</w:t>
            </w:r>
          </w:p>
        </w:tc>
      </w:tr>
      <w:tr w:rsidR="00B158D5" w:rsidRPr="002B5B5B" w14:paraId="09B1D489" w14:textId="77777777" w:rsidTr="0038677B">
        <w:tc>
          <w:tcPr>
            <w:tcW w:w="9559" w:type="dxa"/>
            <w:gridSpan w:val="9"/>
            <w:tcBorders>
              <w:bottom w:val="single" w:sz="4" w:space="0" w:color="auto"/>
            </w:tcBorders>
          </w:tcPr>
          <w:p w14:paraId="3AC24B58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4AD1416E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Greenyellow</w:t>
            </w:r>
            <w:proofErr w:type="spellEnd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 xml:space="preserve"> module</w:t>
            </w:r>
          </w:p>
          <w:p w14:paraId="58C7F293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158D5" w:rsidRPr="002B5B5B" w14:paraId="1FE98013" w14:textId="77777777" w:rsidTr="0038677B">
        <w:tc>
          <w:tcPr>
            <w:tcW w:w="2260" w:type="dxa"/>
            <w:shd w:val="clear" w:color="auto" w:fill="D0CECE" w:themeFill="background2" w:themeFillShade="E6"/>
          </w:tcPr>
          <w:p w14:paraId="06334B2A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Go Term</w:t>
            </w:r>
          </w:p>
        </w:tc>
        <w:tc>
          <w:tcPr>
            <w:tcW w:w="1255" w:type="dxa"/>
            <w:gridSpan w:val="2"/>
            <w:shd w:val="clear" w:color="auto" w:fill="D0CECE" w:themeFill="background2" w:themeFillShade="E6"/>
          </w:tcPr>
          <w:p w14:paraId="78D730FE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P_value</w:t>
            </w:r>
            <w:proofErr w:type="spellEnd"/>
          </w:p>
        </w:tc>
        <w:tc>
          <w:tcPr>
            <w:tcW w:w="6044" w:type="dxa"/>
            <w:gridSpan w:val="6"/>
            <w:shd w:val="clear" w:color="auto" w:fill="D0CECE" w:themeFill="background2" w:themeFillShade="E6"/>
          </w:tcPr>
          <w:p w14:paraId="727F7CF4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Genes</w:t>
            </w:r>
          </w:p>
        </w:tc>
      </w:tr>
      <w:tr w:rsidR="00B158D5" w:rsidRPr="002B5B5B" w14:paraId="57DD4445" w14:textId="77777777" w:rsidTr="0038677B">
        <w:tc>
          <w:tcPr>
            <w:tcW w:w="2260" w:type="dxa"/>
          </w:tcPr>
          <w:p w14:paraId="5BE30DE0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2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positive regulation of vascular endothelial growth factor receptor signaling pathway</w:t>
              </w:r>
            </w:hyperlink>
          </w:p>
        </w:tc>
        <w:tc>
          <w:tcPr>
            <w:tcW w:w="1255" w:type="dxa"/>
            <w:gridSpan w:val="2"/>
          </w:tcPr>
          <w:p w14:paraId="3098345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9.2E-3</w:t>
            </w:r>
          </w:p>
          <w:p w14:paraId="5A1C27D9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44" w:type="dxa"/>
            <w:gridSpan w:val="6"/>
          </w:tcPr>
          <w:p w14:paraId="0531858E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FLT1, ITGB3, VEGFA</w:t>
            </w:r>
          </w:p>
        </w:tc>
      </w:tr>
      <w:tr w:rsidR="00B158D5" w:rsidRPr="002B5B5B" w14:paraId="3E425963" w14:textId="77777777" w:rsidTr="0038677B">
        <w:tc>
          <w:tcPr>
            <w:tcW w:w="2260" w:type="dxa"/>
            <w:vAlign w:val="center"/>
          </w:tcPr>
          <w:p w14:paraId="5E90E0EF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3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macromolecule methylation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771210CE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1.1E-2</w:t>
            </w:r>
          </w:p>
        </w:tc>
        <w:tc>
          <w:tcPr>
            <w:tcW w:w="6044" w:type="dxa"/>
            <w:gridSpan w:val="6"/>
          </w:tcPr>
          <w:p w14:paraId="0B1BA2D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TSJ1,KIAA1429,PRDM5,RBBP5,SETD1A,FDXACB1,KMT2C,TDRKH</w:t>
            </w:r>
          </w:p>
        </w:tc>
      </w:tr>
      <w:tr w:rsidR="00B158D5" w:rsidRPr="002B5B5B" w14:paraId="6437BF83" w14:textId="77777777" w:rsidTr="0038677B">
        <w:tc>
          <w:tcPr>
            <w:tcW w:w="2260" w:type="dxa"/>
            <w:vAlign w:val="center"/>
          </w:tcPr>
          <w:p w14:paraId="126BF18D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4" w:tgtFrame="_blank" w:history="1">
              <w:proofErr w:type="spellStart"/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dephosphorylation</w:t>
              </w:r>
              <w:proofErr w:type="spellEnd"/>
            </w:hyperlink>
          </w:p>
        </w:tc>
        <w:tc>
          <w:tcPr>
            <w:tcW w:w="1255" w:type="dxa"/>
            <w:gridSpan w:val="2"/>
            <w:vAlign w:val="center"/>
          </w:tcPr>
          <w:p w14:paraId="521E65BE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1.6E-2</w:t>
            </w:r>
          </w:p>
        </w:tc>
        <w:tc>
          <w:tcPr>
            <w:tcW w:w="6044" w:type="dxa"/>
            <w:gridSpan w:val="6"/>
          </w:tcPr>
          <w:p w14:paraId="73321AB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NT5E, FARP1,RNGTT,WNK1,BTRC,INPP5A,MASTL,MYO1D,PPP6C</w:t>
            </w:r>
          </w:p>
        </w:tc>
      </w:tr>
      <w:tr w:rsidR="00B158D5" w:rsidRPr="002B5B5B" w14:paraId="3FD7DB45" w14:textId="77777777" w:rsidTr="0038677B">
        <w:tc>
          <w:tcPr>
            <w:tcW w:w="2260" w:type="dxa"/>
            <w:vAlign w:val="center"/>
          </w:tcPr>
          <w:p w14:paraId="49BAE71F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5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lymph vessel development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224164A2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1.9E-2</w:t>
            </w:r>
          </w:p>
        </w:tc>
        <w:tc>
          <w:tcPr>
            <w:tcW w:w="6044" w:type="dxa"/>
            <w:gridSpan w:val="6"/>
          </w:tcPr>
          <w:p w14:paraId="41BE628F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HEG1, PTPN14, VEGFA</w:t>
            </w:r>
          </w:p>
        </w:tc>
      </w:tr>
      <w:tr w:rsidR="00B158D5" w:rsidRPr="002B5B5B" w14:paraId="6902B982" w14:textId="77777777" w:rsidTr="0038677B">
        <w:tc>
          <w:tcPr>
            <w:tcW w:w="2260" w:type="dxa"/>
            <w:vAlign w:val="center"/>
          </w:tcPr>
          <w:p w14:paraId="5703BF4E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6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collagen catabolic process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45CEF9FD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2.2E-2</w:t>
            </w:r>
          </w:p>
        </w:tc>
        <w:tc>
          <w:tcPr>
            <w:tcW w:w="6044" w:type="dxa"/>
            <w:gridSpan w:val="6"/>
          </w:tcPr>
          <w:p w14:paraId="305932E8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COL5A2, COL13A1, COL15A1, MMP9</w:t>
            </w:r>
          </w:p>
        </w:tc>
      </w:tr>
      <w:tr w:rsidR="00B158D5" w:rsidRPr="002B5B5B" w14:paraId="68FA1C0D" w14:textId="77777777" w:rsidTr="0038677B">
        <w:tc>
          <w:tcPr>
            <w:tcW w:w="2260" w:type="dxa"/>
            <w:vAlign w:val="center"/>
          </w:tcPr>
          <w:p w14:paraId="28939827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7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chromatin organization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4140E789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2.4E-2</w:t>
            </w:r>
          </w:p>
        </w:tc>
        <w:tc>
          <w:tcPr>
            <w:tcW w:w="6044" w:type="dxa"/>
            <w:gridSpan w:val="6"/>
          </w:tcPr>
          <w:p w14:paraId="71FF44A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PRDM5, RBBP5, RBL1, RBM14, SETD1A, TSPYL5, CAMK2D, CENPI,  CHD6, CDK2, HP1BP3, KMT2C, NCOA3</w:t>
            </w:r>
          </w:p>
        </w:tc>
      </w:tr>
      <w:tr w:rsidR="00B158D5" w:rsidRPr="002B5B5B" w14:paraId="16A8BD59" w14:textId="77777777" w:rsidTr="0038677B">
        <w:tc>
          <w:tcPr>
            <w:tcW w:w="2260" w:type="dxa"/>
            <w:vAlign w:val="center"/>
          </w:tcPr>
          <w:p w14:paraId="5E1306F2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8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regulation of vascular endothelial growth factor receptor signaling pathway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1AFE6528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2.5E-2</w:t>
            </w:r>
          </w:p>
        </w:tc>
        <w:tc>
          <w:tcPr>
            <w:tcW w:w="6044" w:type="dxa"/>
            <w:gridSpan w:val="6"/>
          </w:tcPr>
          <w:p w14:paraId="2C7B70F2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FLT1, ITGB3, VEGFA</w:t>
            </w:r>
          </w:p>
        </w:tc>
      </w:tr>
      <w:tr w:rsidR="00B158D5" w:rsidRPr="002B5B5B" w14:paraId="0FF4B275" w14:textId="77777777" w:rsidTr="0038677B">
        <w:tc>
          <w:tcPr>
            <w:tcW w:w="2260" w:type="dxa"/>
            <w:vAlign w:val="center"/>
          </w:tcPr>
          <w:p w14:paraId="6274B31B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29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regulation of dendrite morphogenesis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3208005B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2.7E-2</w:t>
            </w:r>
          </w:p>
        </w:tc>
        <w:tc>
          <w:tcPr>
            <w:tcW w:w="6044" w:type="dxa"/>
            <w:gridSpan w:val="6"/>
          </w:tcPr>
          <w:p w14:paraId="78026BF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CAPRIN2, LZTS1, SARM1, SDC2</w:t>
            </w:r>
          </w:p>
        </w:tc>
      </w:tr>
      <w:tr w:rsidR="00B158D5" w:rsidRPr="002B5B5B" w14:paraId="2B6F6D28" w14:textId="77777777" w:rsidTr="0038677B">
        <w:tc>
          <w:tcPr>
            <w:tcW w:w="2260" w:type="dxa"/>
            <w:vAlign w:val="center"/>
          </w:tcPr>
          <w:p w14:paraId="396EF02C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0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covalent chromatin modification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70008E4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3.0E-2</w:t>
            </w:r>
          </w:p>
        </w:tc>
        <w:tc>
          <w:tcPr>
            <w:tcW w:w="6044" w:type="dxa"/>
            <w:gridSpan w:val="6"/>
          </w:tcPr>
          <w:p w14:paraId="605EAF1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PRDM5, BBP5, RBL1, RBM14, SETD1A, CAMK2D, CHD6, CDK2, KMT2C, NCOA3, VEGFA</w:t>
            </w:r>
          </w:p>
        </w:tc>
      </w:tr>
      <w:tr w:rsidR="00B158D5" w:rsidRPr="002B5B5B" w14:paraId="607914C7" w14:textId="77777777" w:rsidTr="0038677B">
        <w:tc>
          <w:tcPr>
            <w:tcW w:w="2260" w:type="dxa"/>
            <w:vAlign w:val="center"/>
          </w:tcPr>
          <w:p w14:paraId="6CBB57AB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1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dendrite development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6A1F278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3.1E-2</w:t>
            </w:r>
          </w:p>
        </w:tc>
        <w:tc>
          <w:tcPr>
            <w:tcW w:w="6044" w:type="dxa"/>
            <w:gridSpan w:val="6"/>
          </w:tcPr>
          <w:p w14:paraId="483CD30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FARP1, CAPRIN2, LZTS1, SARM1, SDC2, UBA6</w:t>
            </w:r>
          </w:p>
        </w:tc>
      </w:tr>
      <w:tr w:rsidR="00B158D5" w:rsidRPr="002B5B5B" w14:paraId="3A325D7B" w14:textId="77777777" w:rsidTr="0038677B">
        <w:tc>
          <w:tcPr>
            <w:tcW w:w="2260" w:type="dxa"/>
            <w:vAlign w:val="center"/>
          </w:tcPr>
          <w:p w14:paraId="201EF095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2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positive regulation of stem cell proliferation</w:t>
              </w:r>
            </w:hyperlink>
          </w:p>
        </w:tc>
        <w:tc>
          <w:tcPr>
            <w:tcW w:w="1255" w:type="dxa"/>
            <w:gridSpan w:val="2"/>
            <w:vAlign w:val="center"/>
          </w:tcPr>
          <w:p w14:paraId="5E00593F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4.7E-2</w:t>
            </w:r>
          </w:p>
        </w:tc>
        <w:tc>
          <w:tcPr>
            <w:tcW w:w="6044" w:type="dxa"/>
            <w:gridSpan w:val="6"/>
          </w:tcPr>
          <w:p w14:paraId="4E6CACE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GLI3, SETD1A, VEGFA</w:t>
            </w:r>
          </w:p>
        </w:tc>
      </w:tr>
      <w:tr w:rsidR="00B158D5" w:rsidRPr="002B5B5B" w14:paraId="4DF26BBC" w14:textId="77777777" w:rsidTr="0038677B">
        <w:tc>
          <w:tcPr>
            <w:tcW w:w="9559" w:type="dxa"/>
            <w:gridSpan w:val="9"/>
            <w:tcBorders>
              <w:bottom w:val="single" w:sz="4" w:space="0" w:color="auto"/>
            </w:tcBorders>
          </w:tcPr>
          <w:p w14:paraId="393914AC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  <w:p w14:paraId="5DDACDEB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Pink module</w:t>
            </w:r>
          </w:p>
          <w:p w14:paraId="2E1A9C7E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158D5" w:rsidRPr="002B5B5B" w14:paraId="3199562B" w14:textId="77777777" w:rsidTr="0038677B">
        <w:tc>
          <w:tcPr>
            <w:tcW w:w="4670" w:type="dxa"/>
            <w:gridSpan w:val="6"/>
            <w:shd w:val="clear" w:color="auto" w:fill="D0CECE" w:themeFill="background2" w:themeFillShade="E6"/>
          </w:tcPr>
          <w:p w14:paraId="681BDC98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Go Term</w:t>
            </w:r>
          </w:p>
        </w:tc>
        <w:tc>
          <w:tcPr>
            <w:tcW w:w="910" w:type="dxa"/>
            <w:gridSpan w:val="2"/>
            <w:shd w:val="clear" w:color="auto" w:fill="D0CECE" w:themeFill="background2" w:themeFillShade="E6"/>
          </w:tcPr>
          <w:p w14:paraId="0FEA9022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P_value</w:t>
            </w:r>
            <w:proofErr w:type="spellEnd"/>
          </w:p>
        </w:tc>
        <w:tc>
          <w:tcPr>
            <w:tcW w:w="3979" w:type="dxa"/>
            <w:shd w:val="clear" w:color="auto" w:fill="D0CECE" w:themeFill="background2" w:themeFillShade="E6"/>
          </w:tcPr>
          <w:p w14:paraId="34A824D2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Genes</w:t>
            </w:r>
          </w:p>
        </w:tc>
      </w:tr>
      <w:tr w:rsidR="00B158D5" w:rsidRPr="002B5B5B" w14:paraId="3F74C50B" w14:textId="77777777" w:rsidTr="0038677B">
        <w:tc>
          <w:tcPr>
            <w:tcW w:w="4670" w:type="dxa"/>
            <w:gridSpan w:val="6"/>
          </w:tcPr>
          <w:p w14:paraId="628B8D34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3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protein transport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1EB4FF1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3.2E-5</w:t>
            </w:r>
          </w:p>
        </w:tc>
        <w:tc>
          <w:tcPr>
            <w:tcW w:w="3979" w:type="dxa"/>
          </w:tcPr>
          <w:p w14:paraId="20AA470F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ADAM9, BAD, CD58, NMD3, NAPG, RABIF, RAB10, RAB1A, RAB2A, RAB31, </w:t>
            </w: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lastRenderedPageBreak/>
              <w:t>RILP, SENP2, APPBP2, ANG, ARNTL, CHP1, CHMP5, F2R, COPE, CYB5R4, IL18, KIF5B, LYPLA1, MIEF2, OPTN, PIK3C3, PPP3CA, RHOA, RHOD, RTP4, SRP9, SNX3, SYTL5, STX8, TLR3, TMED2, TRIM27, VPS4B</w:t>
            </w:r>
          </w:p>
        </w:tc>
      </w:tr>
      <w:tr w:rsidR="00B158D5" w:rsidRPr="002B5B5B" w14:paraId="48DDA43E" w14:textId="77777777" w:rsidTr="0038677B">
        <w:tc>
          <w:tcPr>
            <w:tcW w:w="4670" w:type="dxa"/>
            <w:gridSpan w:val="6"/>
            <w:vAlign w:val="center"/>
          </w:tcPr>
          <w:p w14:paraId="7DB8127B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4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regulation of protein transport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19A9F092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1.4E-3</w:t>
            </w:r>
          </w:p>
        </w:tc>
        <w:tc>
          <w:tcPr>
            <w:tcW w:w="3979" w:type="dxa"/>
          </w:tcPr>
          <w:p w14:paraId="277EDC7E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ADAM9, BAD, CD58, DNAJA1, ANG, ARNTL, CHP1, F2R, IL18, KIF5B, LYPLA1, MIEF2, PIK3C3, PPP3CA, RHOA, SNX3, TLR3, TRIM27</w:t>
            </w:r>
          </w:p>
        </w:tc>
      </w:tr>
      <w:tr w:rsidR="00B158D5" w:rsidRPr="002B5B5B" w14:paraId="1B947559" w14:textId="77777777" w:rsidTr="0038677B">
        <w:tc>
          <w:tcPr>
            <w:tcW w:w="4670" w:type="dxa"/>
            <w:gridSpan w:val="6"/>
            <w:vAlign w:val="center"/>
          </w:tcPr>
          <w:p w14:paraId="79F2A986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5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actin cytoskeleton organization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6D5E7310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1.4E-3</w:t>
            </w:r>
          </w:p>
        </w:tc>
        <w:tc>
          <w:tcPr>
            <w:tcW w:w="3979" w:type="dxa"/>
          </w:tcPr>
          <w:p w14:paraId="5B71108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ACTR3, ARHGEF18, TRIOBP, ARPC4, ANG, CAPZA2, CTGF, MSRB1, MRAS, PRKAR1A, RHOA, RHOD, SPECC1, TRIM27, TPM4</w:t>
            </w:r>
          </w:p>
        </w:tc>
      </w:tr>
      <w:tr w:rsidR="00B158D5" w:rsidRPr="002B5B5B" w14:paraId="4DBF18A1" w14:textId="77777777" w:rsidTr="0038677B">
        <w:tc>
          <w:tcPr>
            <w:tcW w:w="4670" w:type="dxa"/>
            <w:gridSpan w:val="6"/>
            <w:vAlign w:val="center"/>
          </w:tcPr>
          <w:p w14:paraId="29668A6F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6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intracellular signal transduction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5DD9998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1.4E-3</w:t>
            </w:r>
          </w:p>
        </w:tc>
        <w:tc>
          <w:tcPr>
            <w:tcW w:w="3979" w:type="dxa"/>
          </w:tcPr>
          <w:p w14:paraId="7FE34AF2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ADAM9, ARL4A, BAD, BCL2A1, DDX60, DNAJA1, GAREM1, MBIP, RABIF, RAB10, RAB1A, RAB2A, RAB31, RANBP9, ARHGAP29, ARHGEF18, SENP2, TBK1, ARNTL, AIDA, CHP1, CALM2, CASP3, C18orf32, F2R, CTGF, GSTO1, HINT1, IL18, MAPK6, MRAS, OPTN, PIK3C3, PDCD4, PSMC6, PRKD3, PRKAR1A, PPP3CA, RHOA, RHOD, TLR3, UBA3, ZDHHC13</w:t>
            </w:r>
          </w:p>
        </w:tc>
      </w:tr>
      <w:tr w:rsidR="00B158D5" w:rsidRPr="002B5B5B" w14:paraId="7EAD610C" w14:textId="77777777" w:rsidTr="0038677B">
        <w:tc>
          <w:tcPr>
            <w:tcW w:w="4670" w:type="dxa"/>
            <w:gridSpan w:val="6"/>
            <w:vAlign w:val="center"/>
          </w:tcPr>
          <w:p w14:paraId="3720B5ED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7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response to steroid hormone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7CF00BF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1.6E-3</w:t>
            </w:r>
          </w:p>
        </w:tc>
        <w:tc>
          <w:tcPr>
            <w:tcW w:w="3979" w:type="dxa"/>
          </w:tcPr>
          <w:p w14:paraId="20086F95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ADAM9, BAD, DNAJA1, ARNTL, CALM2, CASP3, CTGF, EIF4E, FOXA1, KDM3A, NR3C1, UBA5</w:t>
            </w:r>
          </w:p>
        </w:tc>
      </w:tr>
      <w:tr w:rsidR="00B158D5" w:rsidRPr="002B5B5B" w14:paraId="2E37FE20" w14:textId="77777777" w:rsidTr="0038677B">
        <w:tc>
          <w:tcPr>
            <w:tcW w:w="4670" w:type="dxa"/>
            <w:gridSpan w:val="6"/>
            <w:vAlign w:val="center"/>
          </w:tcPr>
          <w:p w14:paraId="5C70F2DB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8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negative regulation of calcium ion transport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7421B22B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1.7E-3</w:t>
            </w:r>
          </w:p>
        </w:tc>
        <w:tc>
          <w:tcPr>
            <w:tcW w:w="3979" w:type="dxa"/>
          </w:tcPr>
          <w:p w14:paraId="4BBD0A11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GNB5, CALM2, GSTO1, SLC30A1, TRIM27</w:t>
            </w:r>
          </w:p>
        </w:tc>
      </w:tr>
      <w:tr w:rsidR="00B158D5" w:rsidRPr="002B5B5B" w14:paraId="5EDD6941" w14:textId="77777777" w:rsidTr="0038677B">
        <w:tc>
          <w:tcPr>
            <w:tcW w:w="4670" w:type="dxa"/>
            <w:gridSpan w:val="6"/>
            <w:vAlign w:val="center"/>
          </w:tcPr>
          <w:p w14:paraId="351CE432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39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negative regulation of calcium ion import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306B327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1.7E-3</w:t>
            </w:r>
          </w:p>
        </w:tc>
        <w:tc>
          <w:tcPr>
            <w:tcW w:w="3979" w:type="dxa"/>
          </w:tcPr>
          <w:p w14:paraId="1B7B28E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CALM2, GSTO1, SLC30A1, TRIM27</w:t>
            </w:r>
          </w:p>
        </w:tc>
      </w:tr>
      <w:tr w:rsidR="00B158D5" w:rsidRPr="002B5B5B" w14:paraId="7B8B917E" w14:textId="77777777" w:rsidTr="0038677B">
        <w:tc>
          <w:tcPr>
            <w:tcW w:w="4670" w:type="dxa"/>
            <w:gridSpan w:val="6"/>
            <w:vAlign w:val="center"/>
          </w:tcPr>
          <w:p w14:paraId="6F1BD10E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0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negative regulation of protein metabolic process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192FFC40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1.9E-3</w:t>
            </w:r>
          </w:p>
        </w:tc>
        <w:tc>
          <w:tcPr>
            <w:tcW w:w="3979" w:type="dxa"/>
          </w:tcPr>
          <w:p w14:paraId="60ECE7F5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DNAJA1, MBIP, QKI, RANBP9, RILP, SENP2, ANAPC11, ANG, AIDA, CHP1, CALM2, CARD1,6 EIF4E, KDM3A, PAIP2, PDCD4, PSMC6, PRKAR1A, PPP3CA, SRP9, SNX3, TRIM27</w:t>
            </w:r>
          </w:p>
        </w:tc>
      </w:tr>
      <w:tr w:rsidR="00B158D5" w:rsidRPr="002B5B5B" w14:paraId="2CE1DDB9" w14:textId="77777777" w:rsidTr="0038677B">
        <w:tc>
          <w:tcPr>
            <w:tcW w:w="4670" w:type="dxa"/>
            <w:gridSpan w:val="6"/>
            <w:vAlign w:val="center"/>
          </w:tcPr>
          <w:p w14:paraId="345999C4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1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actin filament organization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6C6CCBF1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2.1E-3</w:t>
            </w:r>
          </w:p>
        </w:tc>
        <w:tc>
          <w:tcPr>
            <w:tcW w:w="3979" w:type="dxa"/>
          </w:tcPr>
          <w:p w14:paraId="24D8D14B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ACTR3, TRIOBP, ARPC4, ANG, CAPZA2, CTGF, MSRB1, RHOA, RHOD, TRIM27, TPM4</w:t>
            </w:r>
          </w:p>
        </w:tc>
      </w:tr>
      <w:tr w:rsidR="00B158D5" w:rsidRPr="002B5B5B" w14:paraId="1092A19B" w14:textId="77777777" w:rsidTr="0038677B">
        <w:tc>
          <w:tcPr>
            <w:tcW w:w="4670" w:type="dxa"/>
            <w:gridSpan w:val="6"/>
            <w:vAlign w:val="center"/>
          </w:tcPr>
          <w:p w14:paraId="7003D3E0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2" w:tgtFrame="_blank" w:history="1">
              <w:proofErr w:type="spellStart"/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xenophagy</w:t>
              </w:r>
              <w:proofErr w:type="spellEnd"/>
            </w:hyperlink>
          </w:p>
        </w:tc>
        <w:tc>
          <w:tcPr>
            <w:tcW w:w="910" w:type="dxa"/>
            <w:gridSpan w:val="2"/>
            <w:vAlign w:val="center"/>
          </w:tcPr>
          <w:p w14:paraId="5DE43820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2.7E-3</w:t>
            </w:r>
          </w:p>
        </w:tc>
        <w:tc>
          <w:tcPr>
            <w:tcW w:w="3979" w:type="dxa"/>
          </w:tcPr>
          <w:p w14:paraId="174A184B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TBK1, CALCOCO2, OPTN</w:t>
            </w:r>
          </w:p>
        </w:tc>
      </w:tr>
      <w:tr w:rsidR="00B158D5" w:rsidRPr="002B5B5B" w14:paraId="7FE290AD" w14:textId="77777777" w:rsidTr="0038677B">
        <w:tc>
          <w:tcPr>
            <w:tcW w:w="4670" w:type="dxa"/>
            <w:gridSpan w:val="6"/>
            <w:vAlign w:val="center"/>
          </w:tcPr>
          <w:p w14:paraId="644E7F2A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3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early endosome to late endosome transport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32714F8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2.7E-3</w:t>
            </w:r>
          </w:p>
        </w:tc>
        <w:tc>
          <w:tcPr>
            <w:tcW w:w="3979" w:type="dxa"/>
          </w:tcPr>
          <w:p w14:paraId="40044BF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RILP, PIK3C3, SNX3, STX8</w:t>
            </w:r>
          </w:p>
        </w:tc>
      </w:tr>
      <w:tr w:rsidR="00B158D5" w:rsidRPr="002B5B5B" w14:paraId="0BC11BDF" w14:textId="77777777" w:rsidTr="0038677B">
        <w:tc>
          <w:tcPr>
            <w:tcW w:w="4670" w:type="dxa"/>
            <w:gridSpan w:val="6"/>
            <w:vAlign w:val="center"/>
          </w:tcPr>
          <w:p w14:paraId="31D5302A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4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negative regulation of chromatin binding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5AA583B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3.4E-3</w:t>
            </w:r>
          </w:p>
        </w:tc>
        <w:tc>
          <w:tcPr>
            <w:tcW w:w="3979" w:type="dxa"/>
          </w:tcPr>
          <w:p w14:paraId="1ABACFC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SENP2, WAPL, PPP3CA</w:t>
            </w:r>
          </w:p>
        </w:tc>
      </w:tr>
      <w:tr w:rsidR="00B158D5" w:rsidRPr="002B5B5B" w14:paraId="6651C3DA" w14:textId="77777777" w:rsidTr="0038677B">
        <w:tc>
          <w:tcPr>
            <w:tcW w:w="4670" w:type="dxa"/>
            <w:gridSpan w:val="6"/>
            <w:vAlign w:val="center"/>
          </w:tcPr>
          <w:p w14:paraId="0A56FE0D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5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vesicle-mediated transport between endosomal compartments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465CE980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3.6E-3</w:t>
            </w:r>
          </w:p>
        </w:tc>
        <w:tc>
          <w:tcPr>
            <w:tcW w:w="3979" w:type="dxa"/>
          </w:tcPr>
          <w:p w14:paraId="7576B6D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RILP, PIK3C3, SNX3, </w:t>
            </w:r>
          </w:p>
        </w:tc>
      </w:tr>
      <w:tr w:rsidR="00B158D5" w:rsidRPr="002B5B5B" w14:paraId="19AFD3F2" w14:textId="77777777" w:rsidTr="0038677B">
        <w:tc>
          <w:tcPr>
            <w:tcW w:w="4670" w:type="dxa"/>
            <w:gridSpan w:val="6"/>
            <w:vAlign w:val="center"/>
          </w:tcPr>
          <w:p w14:paraId="69D3695F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6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regulation of establishment of protein localization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6E7E3FEB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3.7E-3</w:t>
            </w:r>
          </w:p>
        </w:tc>
        <w:tc>
          <w:tcPr>
            <w:tcW w:w="3979" w:type="dxa"/>
          </w:tcPr>
          <w:p w14:paraId="7C67157A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ADAM9, BAD, CD58, DNAJA1, ANG, ARNTL, CHP1, F2R, IL18, KIF5B, LYPLA1, MIEF2, PIK3C3, PPP3CA, RHOA, SNX3, TLR3, TRIM27</w:t>
            </w:r>
          </w:p>
        </w:tc>
      </w:tr>
      <w:tr w:rsidR="00B158D5" w:rsidRPr="002B5B5B" w14:paraId="7200E507" w14:textId="77777777" w:rsidTr="0038677B">
        <w:tc>
          <w:tcPr>
            <w:tcW w:w="4670" w:type="dxa"/>
            <w:gridSpan w:val="6"/>
            <w:vAlign w:val="center"/>
          </w:tcPr>
          <w:p w14:paraId="0962B0AD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7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secretion by cell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2A209472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3.8E-3</w:t>
            </w:r>
          </w:p>
        </w:tc>
        <w:tc>
          <w:tcPr>
            <w:tcW w:w="3979" w:type="dxa"/>
          </w:tcPr>
          <w:p w14:paraId="3EEBAAB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ADAM9, BAD, CD58, RAB1A, RAB31, ANG, ARNTL, CHP1, CALM2, F2R, CTGF, CYB5R4, FAM3C, KIF5B, PIK3C3, PPP3CA, SLC30A1, SYTL5, TRIM27</w:t>
            </w:r>
          </w:p>
        </w:tc>
      </w:tr>
      <w:tr w:rsidR="00B158D5" w:rsidRPr="002B5B5B" w14:paraId="3D1F42BD" w14:textId="77777777" w:rsidTr="0038677B">
        <w:tc>
          <w:tcPr>
            <w:tcW w:w="4670" w:type="dxa"/>
            <w:gridSpan w:val="6"/>
            <w:vAlign w:val="center"/>
          </w:tcPr>
          <w:p w14:paraId="275F2060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8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establishment of protein localization to membrane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0769CCD5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4.1E-3</w:t>
            </w:r>
          </w:p>
        </w:tc>
        <w:tc>
          <w:tcPr>
            <w:tcW w:w="3979" w:type="dxa"/>
          </w:tcPr>
          <w:p w14:paraId="00E3C59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BAD, RAB10, RAB31, CHP1, KIF5B, LYPLA1, MIEF2, OPTN, RTP4, SRP9, TMED2</w:t>
            </w:r>
          </w:p>
        </w:tc>
      </w:tr>
      <w:tr w:rsidR="00B158D5" w:rsidRPr="002B5B5B" w14:paraId="62776EA4" w14:textId="77777777" w:rsidTr="0038677B">
        <w:tc>
          <w:tcPr>
            <w:tcW w:w="4670" w:type="dxa"/>
            <w:gridSpan w:val="6"/>
            <w:vAlign w:val="center"/>
          </w:tcPr>
          <w:p w14:paraId="73501830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49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membrane budding</w:t>
              </w:r>
            </w:hyperlink>
          </w:p>
        </w:tc>
        <w:tc>
          <w:tcPr>
            <w:tcW w:w="910" w:type="dxa"/>
            <w:gridSpan w:val="2"/>
            <w:vAlign w:val="center"/>
          </w:tcPr>
          <w:p w14:paraId="62BCD25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4.3E-3</w:t>
            </w:r>
          </w:p>
        </w:tc>
        <w:tc>
          <w:tcPr>
            <w:tcW w:w="3979" w:type="dxa"/>
          </w:tcPr>
          <w:p w14:paraId="00DE1279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RAB1A, RILP, CHMP5, SNX3, TMED2, VPS4B</w:t>
            </w:r>
          </w:p>
        </w:tc>
      </w:tr>
      <w:tr w:rsidR="00B158D5" w:rsidRPr="002B5B5B" w14:paraId="422EF27F" w14:textId="77777777" w:rsidTr="0038677B">
        <w:tc>
          <w:tcPr>
            <w:tcW w:w="9559" w:type="dxa"/>
            <w:gridSpan w:val="9"/>
            <w:tcBorders>
              <w:bottom w:val="single" w:sz="4" w:space="0" w:color="auto"/>
            </w:tcBorders>
          </w:tcPr>
          <w:p w14:paraId="1ADC7CBF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  <w:p w14:paraId="17AA714C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lastRenderedPageBreak/>
              <w:t>Plum1 module</w:t>
            </w:r>
          </w:p>
          <w:p w14:paraId="00C93626" w14:textId="77777777" w:rsidR="00B158D5" w:rsidRPr="002B5B5B" w:rsidRDefault="00B158D5" w:rsidP="0071673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158D5" w:rsidRPr="002B5B5B" w14:paraId="7B60CB18" w14:textId="77777777" w:rsidTr="0038677B">
        <w:tc>
          <w:tcPr>
            <w:tcW w:w="2520" w:type="dxa"/>
            <w:gridSpan w:val="2"/>
            <w:shd w:val="clear" w:color="auto" w:fill="D0CECE" w:themeFill="background2" w:themeFillShade="E6"/>
          </w:tcPr>
          <w:p w14:paraId="1E19CFCD" w14:textId="77777777" w:rsidR="00B158D5" w:rsidRPr="002B5B5B" w:rsidRDefault="00B158D5" w:rsidP="0071673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lastRenderedPageBreak/>
              <w:t>Go Term</w:t>
            </w:r>
          </w:p>
        </w:tc>
        <w:tc>
          <w:tcPr>
            <w:tcW w:w="1451" w:type="dxa"/>
            <w:gridSpan w:val="3"/>
            <w:shd w:val="clear" w:color="auto" w:fill="D0CECE" w:themeFill="background2" w:themeFillShade="E6"/>
          </w:tcPr>
          <w:p w14:paraId="5F45AC5C" w14:textId="77777777" w:rsidR="00B158D5" w:rsidRPr="002B5B5B" w:rsidRDefault="00B158D5" w:rsidP="0071673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P_value</w:t>
            </w:r>
            <w:proofErr w:type="spellEnd"/>
          </w:p>
        </w:tc>
        <w:tc>
          <w:tcPr>
            <w:tcW w:w="5588" w:type="dxa"/>
            <w:gridSpan w:val="4"/>
            <w:shd w:val="clear" w:color="auto" w:fill="D0CECE" w:themeFill="background2" w:themeFillShade="E6"/>
          </w:tcPr>
          <w:p w14:paraId="0EF22ACE" w14:textId="77777777" w:rsidR="00B158D5" w:rsidRPr="002B5B5B" w:rsidRDefault="00B158D5" w:rsidP="0071673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  <w:t>Genes</w:t>
            </w:r>
          </w:p>
        </w:tc>
      </w:tr>
      <w:tr w:rsidR="00B158D5" w:rsidRPr="002B5B5B" w14:paraId="0A756DC8" w14:textId="77777777" w:rsidTr="0038677B">
        <w:tc>
          <w:tcPr>
            <w:tcW w:w="2520" w:type="dxa"/>
            <w:gridSpan w:val="2"/>
          </w:tcPr>
          <w:p w14:paraId="4B5C42A4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50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cellular chemical homeostasis</w:t>
              </w:r>
            </w:hyperlink>
          </w:p>
        </w:tc>
        <w:tc>
          <w:tcPr>
            <w:tcW w:w="1451" w:type="dxa"/>
            <w:gridSpan w:val="3"/>
          </w:tcPr>
          <w:p w14:paraId="2D756F3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1.3E-3</w:t>
            </w:r>
          </w:p>
          <w:p w14:paraId="0D383819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588" w:type="dxa"/>
            <w:gridSpan w:val="4"/>
          </w:tcPr>
          <w:p w14:paraId="40CCC38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ATP12A, ORMDL2, CKB, EPHX2, FTL, HK2, PLCE1, SLC40A1, TFRC</w:t>
            </w:r>
          </w:p>
        </w:tc>
      </w:tr>
      <w:tr w:rsidR="00B158D5" w:rsidRPr="002B5B5B" w14:paraId="631371B1" w14:textId="77777777" w:rsidTr="0038677B">
        <w:tc>
          <w:tcPr>
            <w:tcW w:w="2520" w:type="dxa"/>
            <w:gridSpan w:val="2"/>
            <w:vAlign w:val="center"/>
          </w:tcPr>
          <w:p w14:paraId="5601486E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51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xenobiotic metabolic process</w:t>
              </w:r>
            </w:hyperlink>
          </w:p>
        </w:tc>
        <w:tc>
          <w:tcPr>
            <w:tcW w:w="1451" w:type="dxa"/>
            <w:gridSpan w:val="3"/>
            <w:vAlign w:val="center"/>
          </w:tcPr>
          <w:p w14:paraId="0A44755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3.3E-3</w:t>
            </w:r>
          </w:p>
          <w:p w14:paraId="7F5621C1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588" w:type="dxa"/>
            <w:gridSpan w:val="4"/>
          </w:tcPr>
          <w:p w14:paraId="2659EE30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NAT2, UGT1A6, EPHX2, SULT1B1</w:t>
            </w:r>
          </w:p>
        </w:tc>
      </w:tr>
      <w:tr w:rsidR="00B158D5" w:rsidRPr="002B5B5B" w14:paraId="69CCD515" w14:textId="77777777" w:rsidTr="0038677B">
        <w:tc>
          <w:tcPr>
            <w:tcW w:w="2520" w:type="dxa"/>
            <w:gridSpan w:val="2"/>
            <w:vAlign w:val="center"/>
          </w:tcPr>
          <w:p w14:paraId="7BFD6D5C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52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positive regulation of epithelial cell migration</w:t>
              </w:r>
            </w:hyperlink>
          </w:p>
        </w:tc>
        <w:tc>
          <w:tcPr>
            <w:tcW w:w="1451" w:type="dxa"/>
            <w:gridSpan w:val="3"/>
            <w:vAlign w:val="center"/>
          </w:tcPr>
          <w:p w14:paraId="44596F5D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4.0E-3</w:t>
            </w:r>
          </w:p>
          <w:p w14:paraId="36120FE3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588" w:type="dxa"/>
            <w:gridSpan w:val="4"/>
          </w:tcPr>
          <w:p w14:paraId="6DF84DC8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EPB41L4B, SCARB1, SEMA5A, SRPX2</w:t>
            </w:r>
          </w:p>
        </w:tc>
      </w:tr>
      <w:tr w:rsidR="00B158D5" w:rsidRPr="002B5B5B" w14:paraId="5B06BCC1" w14:textId="77777777" w:rsidTr="0038677B">
        <w:tc>
          <w:tcPr>
            <w:tcW w:w="2520" w:type="dxa"/>
            <w:gridSpan w:val="2"/>
            <w:vAlign w:val="center"/>
          </w:tcPr>
          <w:p w14:paraId="72178854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53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regulation of cell migration</w:t>
              </w:r>
            </w:hyperlink>
          </w:p>
        </w:tc>
        <w:tc>
          <w:tcPr>
            <w:tcW w:w="1451" w:type="dxa"/>
            <w:gridSpan w:val="3"/>
            <w:vAlign w:val="center"/>
          </w:tcPr>
          <w:p w14:paraId="0BD5E878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4.4E-3</w:t>
            </w:r>
          </w:p>
          <w:p w14:paraId="2843F114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588" w:type="dxa"/>
            <w:gridSpan w:val="4"/>
          </w:tcPr>
          <w:p w14:paraId="5184498E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SMAD7, CEACAM6, EPB41L4B, LGALS3, MMP28, SCARB1, SEMA5A, SRPX2</w:t>
            </w:r>
          </w:p>
        </w:tc>
      </w:tr>
      <w:tr w:rsidR="00B158D5" w:rsidRPr="002B5B5B" w14:paraId="16DBF61D" w14:textId="77777777" w:rsidTr="0038677B">
        <w:tc>
          <w:tcPr>
            <w:tcW w:w="2520" w:type="dxa"/>
            <w:gridSpan w:val="2"/>
            <w:vAlign w:val="center"/>
          </w:tcPr>
          <w:p w14:paraId="2C840EBB" w14:textId="77777777" w:rsidR="00B158D5" w:rsidRPr="002B5B5B" w:rsidRDefault="00CA0902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hyperlink r:id="rId54" w:tgtFrame="_blank" w:history="1">
              <w:r w:rsidR="00B158D5" w:rsidRPr="002B5B5B">
                <w:rPr>
                  <w:rFonts w:asciiTheme="majorBidi" w:hAnsiTheme="majorBidi" w:cstheme="majorBidi"/>
                  <w:color w:val="000000" w:themeColor="text1"/>
                  <w:sz w:val="20"/>
                  <w:szCs w:val="20"/>
                </w:rPr>
                <w:t>ion homeostasis</w:t>
              </w:r>
            </w:hyperlink>
          </w:p>
        </w:tc>
        <w:tc>
          <w:tcPr>
            <w:tcW w:w="1451" w:type="dxa"/>
            <w:gridSpan w:val="3"/>
            <w:vAlign w:val="center"/>
          </w:tcPr>
          <w:p w14:paraId="6135F4DF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4.9E-3</w:t>
            </w:r>
          </w:p>
          <w:p w14:paraId="6E000027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588" w:type="dxa"/>
            <w:gridSpan w:val="4"/>
          </w:tcPr>
          <w:p w14:paraId="1112BCA6" w14:textId="77777777" w:rsidR="00B158D5" w:rsidRPr="002B5B5B" w:rsidRDefault="00B158D5" w:rsidP="0071673D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ATP12A, SMAD7, CKB, EPHX2, FTL, PLCE1, SLC40A1, TFRC</w:t>
            </w:r>
          </w:p>
        </w:tc>
      </w:tr>
    </w:tbl>
    <w:p w14:paraId="0F7D66CB" w14:textId="77777777" w:rsidR="00B158D5" w:rsidRPr="002B5B5B" w:rsidRDefault="00B158D5" w:rsidP="00B158D5">
      <w:pPr>
        <w:spacing w:after="0" w:line="240" w:lineRule="auto"/>
        <w:rPr>
          <w:rFonts w:asciiTheme="majorBidi" w:hAnsiTheme="majorBidi" w:cstheme="majorBidi"/>
          <w:color w:val="000000" w:themeColor="text1"/>
        </w:rPr>
      </w:pPr>
    </w:p>
    <w:p w14:paraId="58DD2C52" w14:textId="77777777" w:rsidR="00B158D5" w:rsidRPr="002B5B5B" w:rsidRDefault="00B158D5" w:rsidP="00B158D5">
      <w:pPr>
        <w:spacing w:after="0" w:line="240" w:lineRule="auto"/>
        <w:rPr>
          <w:rFonts w:asciiTheme="majorBidi" w:hAnsiTheme="majorBidi" w:cstheme="majorBidi"/>
          <w:color w:val="000000" w:themeColor="text1"/>
        </w:rPr>
      </w:pPr>
    </w:p>
    <w:p w14:paraId="37FA36EE" w14:textId="77777777" w:rsidR="00B158D5" w:rsidRPr="002B5B5B" w:rsidRDefault="00B158D5">
      <w:pPr>
        <w:rPr>
          <w:rFonts w:asciiTheme="majorBidi" w:hAnsiTheme="majorBidi" w:cstheme="majorBidi"/>
          <w:color w:val="000000" w:themeColor="text1"/>
        </w:rPr>
      </w:pPr>
    </w:p>
    <w:p w14:paraId="151A2CF1" w14:textId="77777777" w:rsidR="003348FC" w:rsidRPr="002B5B5B" w:rsidRDefault="003348FC">
      <w:pPr>
        <w:rPr>
          <w:rFonts w:asciiTheme="majorBidi" w:hAnsiTheme="majorBidi" w:cstheme="majorBidi"/>
          <w:color w:val="000000" w:themeColor="text1"/>
        </w:rPr>
      </w:pPr>
    </w:p>
    <w:p w14:paraId="283AE348" w14:textId="77777777" w:rsidR="00DD0E9E" w:rsidRPr="002B5B5B" w:rsidRDefault="00DD0E9E">
      <w:pPr>
        <w:rPr>
          <w:rFonts w:asciiTheme="majorBidi" w:hAnsiTheme="majorBidi" w:cstheme="majorBidi"/>
          <w:sz w:val="24"/>
          <w:szCs w:val="24"/>
        </w:rPr>
      </w:pPr>
    </w:p>
    <w:p w14:paraId="762E10CD" w14:textId="54474E43" w:rsidR="00BE5708" w:rsidRPr="002B5B5B" w:rsidRDefault="006E1E5F" w:rsidP="001053E0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Table</w:t>
      </w:r>
      <w:r w:rsidR="001053E0"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S2 </w:t>
      </w:r>
      <w:r w:rsidR="00BD75B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The </w:t>
      </w:r>
      <w:r w:rsidR="00BE5708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G</w:t>
      </w:r>
      <w:r w:rsidR="00BD75B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ene ontology</w:t>
      </w:r>
      <w:r w:rsidR="00BE5708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enrichment analysis </w:t>
      </w:r>
      <w:r w:rsidR="00BD75B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results for</w:t>
      </w:r>
      <w:r w:rsidR="00BE5708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LIN-HIN, HIN-Adenocarcinoma and LIN-</w:t>
      </w:r>
      <w:proofErr w:type="spellStart"/>
      <w:r w:rsidR="00BE5708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HINAdenocarcinoma</w:t>
      </w:r>
      <w:proofErr w:type="spellEnd"/>
      <w:r w:rsidR="00BE5708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subnetworks</w:t>
      </w:r>
      <w:r w:rsidR="00BD75BB" w:rsidRPr="002B5B5B">
        <w:rPr>
          <w:rFonts w:asciiTheme="majorBidi" w:hAnsiTheme="majorBidi" w:cstheme="majorBidi"/>
          <w:color w:val="000000" w:themeColor="text1"/>
          <w:sz w:val="24"/>
          <w:szCs w:val="24"/>
        </w:rPr>
        <w:t>.</w:t>
      </w:r>
    </w:p>
    <w:tbl>
      <w:tblPr>
        <w:tblStyle w:val="TableGrid"/>
        <w:tblW w:w="9378" w:type="dxa"/>
        <w:tblInd w:w="85" w:type="dxa"/>
        <w:tblLook w:val="04A0" w:firstRow="1" w:lastRow="0" w:firstColumn="1" w:lastColumn="0" w:noHBand="0" w:noVBand="1"/>
      </w:tblPr>
      <w:tblGrid>
        <w:gridCol w:w="4230"/>
        <w:gridCol w:w="962"/>
        <w:gridCol w:w="4186"/>
      </w:tblGrid>
      <w:tr w:rsidR="00E87A04" w:rsidRPr="002B5B5B" w14:paraId="474F5B7B" w14:textId="77777777" w:rsidTr="00CA0902">
        <w:tc>
          <w:tcPr>
            <w:tcW w:w="4283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60478BE5" w14:textId="77777777" w:rsidR="00E87A04" w:rsidRPr="002B5B5B" w:rsidRDefault="00E87A04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Go Term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33CEC11C" w14:textId="77777777" w:rsidR="00E87A04" w:rsidRPr="002B5B5B" w:rsidRDefault="00E87A04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proofErr w:type="spellStart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P_value</w:t>
            </w:r>
            <w:proofErr w:type="spellEnd"/>
          </w:p>
        </w:tc>
        <w:tc>
          <w:tcPr>
            <w:tcW w:w="4248" w:type="dxa"/>
            <w:tcBorders>
              <w:bottom w:val="single" w:sz="4" w:space="0" w:color="auto"/>
            </w:tcBorders>
            <w:shd w:val="clear" w:color="auto" w:fill="AEAAAA" w:themeFill="background2" w:themeFillShade="BF"/>
          </w:tcPr>
          <w:p w14:paraId="1DD31EC0" w14:textId="77777777" w:rsidR="00E87A04" w:rsidRPr="002B5B5B" w:rsidRDefault="00E87A04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Genes</w:t>
            </w:r>
          </w:p>
        </w:tc>
      </w:tr>
      <w:tr w:rsidR="00E87A04" w:rsidRPr="002B5B5B" w14:paraId="10F974E2" w14:textId="77777777" w:rsidTr="00CA0902">
        <w:tc>
          <w:tcPr>
            <w:tcW w:w="9378" w:type="dxa"/>
            <w:gridSpan w:val="3"/>
            <w:shd w:val="clear" w:color="auto" w:fill="auto"/>
          </w:tcPr>
          <w:p w14:paraId="4A754C35" w14:textId="77777777" w:rsidR="00E87A04" w:rsidRPr="002B5B5B" w:rsidRDefault="00E87A04" w:rsidP="00CA0902">
            <w:pPr>
              <w:tabs>
                <w:tab w:val="left" w:pos="1599"/>
              </w:tabs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ab/>
            </w:r>
          </w:p>
        </w:tc>
      </w:tr>
      <w:tr w:rsidR="00E87A04" w:rsidRPr="002B5B5B" w14:paraId="70475299" w14:textId="77777777" w:rsidTr="00CA0902">
        <w:tc>
          <w:tcPr>
            <w:tcW w:w="9378" w:type="dxa"/>
            <w:gridSpan w:val="3"/>
            <w:shd w:val="clear" w:color="auto" w:fill="AEAAAA" w:themeFill="background2" w:themeFillShade="BF"/>
          </w:tcPr>
          <w:p w14:paraId="4D05BD98" w14:textId="77777777" w:rsidR="00E87A04" w:rsidRPr="002B5B5B" w:rsidRDefault="00E87A04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LIN-HIN network</w:t>
            </w:r>
          </w:p>
        </w:tc>
      </w:tr>
      <w:tr w:rsidR="00E87A04" w:rsidRPr="002B5B5B" w14:paraId="1E5695E2" w14:textId="77777777" w:rsidTr="00CA0902">
        <w:tc>
          <w:tcPr>
            <w:tcW w:w="4283" w:type="dxa"/>
          </w:tcPr>
          <w:p w14:paraId="7B38A460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55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lymph vessel development</w:t>
              </w:r>
            </w:hyperlink>
          </w:p>
        </w:tc>
        <w:tc>
          <w:tcPr>
            <w:tcW w:w="847" w:type="dxa"/>
            <w:vAlign w:val="center"/>
          </w:tcPr>
          <w:p w14:paraId="4706ED30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1.3E-3</w:t>
            </w:r>
          </w:p>
        </w:tc>
        <w:tc>
          <w:tcPr>
            <w:tcW w:w="4248" w:type="dxa"/>
          </w:tcPr>
          <w:p w14:paraId="6FC61D15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EFNB2, HEG1, PTPN14, VEGFA</w:t>
            </w:r>
          </w:p>
        </w:tc>
      </w:tr>
      <w:tr w:rsidR="00E87A04" w:rsidRPr="002B5B5B" w14:paraId="69F6F7DD" w14:textId="77777777" w:rsidTr="00CA0902">
        <w:tc>
          <w:tcPr>
            <w:tcW w:w="4283" w:type="dxa"/>
            <w:vAlign w:val="center"/>
          </w:tcPr>
          <w:p w14:paraId="7AC0BE43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56" w:tgtFrame="_blank" w:history="1">
              <w:proofErr w:type="spellStart"/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dephosphorylation</w:t>
              </w:r>
              <w:proofErr w:type="spellEnd"/>
            </w:hyperlink>
          </w:p>
        </w:tc>
        <w:tc>
          <w:tcPr>
            <w:tcW w:w="847" w:type="dxa"/>
            <w:vAlign w:val="center"/>
          </w:tcPr>
          <w:p w14:paraId="4F501543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2.4E-3</w:t>
            </w:r>
          </w:p>
        </w:tc>
        <w:tc>
          <w:tcPr>
            <w:tcW w:w="4248" w:type="dxa"/>
          </w:tcPr>
          <w:p w14:paraId="4E4C8E2B" w14:textId="77777777" w:rsidR="00E87A04" w:rsidRPr="002B5B5B" w:rsidRDefault="00E87A04" w:rsidP="00E87A04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NT5E, FARP1, RNGTT, WNK1, BTRC, INPP5A, MASTL, MYO1D, PPP1R36, PPP2R5D, PPP6C, PTPN14</w:t>
            </w:r>
          </w:p>
        </w:tc>
      </w:tr>
      <w:tr w:rsidR="00E87A04" w:rsidRPr="002B5B5B" w14:paraId="2F34655D" w14:textId="77777777" w:rsidTr="00CA0902">
        <w:tc>
          <w:tcPr>
            <w:tcW w:w="4283" w:type="dxa"/>
            <w:vAlign w:val="center"/>
          </w:tcPr>
          <w:p w14:paraId="428FB6DF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57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venous blood vessel morphogenesis</w:t>
              </w:r>
            </w:hyperlink>
          </w:p>
        </w:tc>
        <w:tc>
          <w:tcPr>
            <w:tcW w:w="847" w:type="dxa"/>
            <w:vAlign w:val="center"/>
          </w:tcPr>
          <w:p w14:paraId="1E675DD5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3.8E-3</w:t>
            </w:r>
          </w:p>
        </w:tc>
        <w:tc>
          <w:tcPr>
            <w:tcW w:w="4248" w:type="dxa"/>
          </w:tcPr>
          <w:p w14:paraId="7E877F87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EFNB2, HEG1, VEGFA</w:t>
            </w:r>
          </w:p>
        </w:tc>
      </w:tr>
      <w:tr w:rsidR="00E87A04" w:rsidRPr="002B5B5B" w14:paraId="07A92598" w14:textId="77777777" w:rsidTr="00CA0902">
        <w:tc>
          <w:tcPr>
            <w:tcW w:w="4283" w:type="dxa"/>
            <w:vAlign w:val="center"/>
          </w:tcPr>
          <w:p w14:paraId="08217C6D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58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epithelial cell migration</w:t>
              </w:r>
            </w:hyperlink>
          </w:p>
        </w:tc>
        <w:tc>
          <w:tcPr>
            <w:tcW w:w="847" w:type="dxa"/>
            <w:vAlign w:val="center"/>
          </w:tcPr>
          <w:p w14:paraId="07AF1AB2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6.1E-3</w:t>
            </w:r>
          </w:p>
        </w:tc>
        <w:tc>
          <w:tcPr>
            <w:tcW w:w="4248" w:type="dxa"/>
          </w:tcPr>
          <w:p w14:paraId="639FE1DF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S100P, EFNA1, EFNB2, ITGB3, PKN2, SCARB1, SEMA5A, VEGFA</w:t>
            </w:r>
          </w:p>
        </w:tc>
      </w:tr>
      <w:tr w:rsidR="00E87A04" w:rsidRPr="002B5B5B" w14:paraId="5304926D" w14:textId="77777777" w:rsidTr="00CA0902">
        <w:tc>
          <w:tcPr>
            <w:tcW w:w="4283" w:type="dxa"/>
            <w:vAlign w:val="center"/>
          </w:tcPr>
          <w:p w14:paraId="7F13FC2D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59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positive regulation of transferase activity</w:t>
              </w:r>
            </w:hyperlink>
          </w:p>
        </w:tc>
        <w:tc>
          <w:tcPr>
            <w:tcW w:w="847" w:type="dxa"/>
            <w:vAlign w:val="center"/>
          </w:tcPr>
          <w:p w14:paraId="3CBE40E2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8.0E-3</w:t>
            </w:r>
          </w:p>
        </w:tc>
        <w:tc>
          <w:tcPr>
            <w:tcW w:w="4248" w:type="dxa"/>
          </w:tcPr>
          <w:p w14:paraId="69CC05BA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AKAP13, MADD, PIM1, WNK1, BTRC, CCNK, EFNA1, FAM58A, FLT1, GSK3A, ITGB3, MASTL, PLCE1, VEGFA</w:t>
            </w:r>
          </w:p>
        </w:tc>
      </w:tr>
      <w:tr w:rsidR="00E87A04" w:rsidRPr="002B5B5B" w14:paraId="599391E7" w14:textId="77777777" w:rsidTr="00CA0902">
        <w:trPr>
          <w:trHeight w:val="197"/>
        </w:trPr>
        <w:tc>
          <w:tcPr>
            <w:tcW w:w="4283" w:type="dxa"/>
            <w:vAlign w:val="center"/>
          </w:tcPr>
          <w:p w14:paraId="717241FA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0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cell-cell junction assembly</w:t>
              </w:r>
            </w:hyperlink>
          </w:p>
        </w:tc>
        <w:tc>
          <w:tcPr>
            <w:tcW w:w="847" w:type="dxa"/>
            <w:vAlign w:val="center"/>
          </w:tcPr>
          <w:p w14:paraId="475A009E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9.1E-3</w:t>
            </w:r>
          </w:p>
        </w:tc>
        <w:tc>
          <w:tcPr>
            <w:tcW w:w="4248" w:type="dxa"/>
          </w:tcPr>
          <w:p w14:paraId="62D67D58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UGT8,CRB3, HEG1, JUP, PKN2</w:t>
            </w:r>
          </w:p>
        </w:tc>
      </w:tr>
      <w:tr w:rsidR="00E87A04" w:rsidRPr="002B5B5B" w14:paraId="7D0374E6" w14:textId="77777777" w:rsidTr="00CA0902">
        <w:tc>
          <w:tcPr>
            <w:tcW w:w="4283" w:type="dxa"/>
            <w:vAlign w:val="center"/>
          </w:tcPr>
          <w:p w14:paraId="0D512B34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1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heart development</w:t>
              </w:r>
            </w:hyperlink>
          </w:p>
        </w:tc>
        <w:tc>
          <w:tcPr>
            <w:tcW w:w="847" w:type="dxa"/>
            <w:vAlign w:val="center"/>
          </w:tcPr>
          <w:p w14:paraId="7DF32D06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9.5E-3</w:t>
            </w:r>
          </w:p>
        </w:tc>
        <w:tc>
          <w:tcPr>
            <w:tcW w:w="4248" w:type="dxa"/>
          </w:tcPr>
          <w:p w14:paraId="751335CA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AKAP13, GLI3, SMAD7, EFNA1, EFNB2, GSK3A, HEG1, ID3, LTBP1, PLCE1, PRKDC, VEGFA</w:t>
            </w:r>
          </w:p>
        </w:tc>
      </w:tr>
      <w:tr w:rsidR="00E87A04" w:rsidRPr="002B5B5B" w14:paraId="0C112F87" w14:textId="77777777" w:rsidTr="00CA0902">
        <w:tc>
          <w:tcPr>
            <w:tcW w:w="4283" w:type="dxa"/>
            <w:vAlign w:val="center"/>
          </w:tcPr>
          <w:p w14:paraId="08A898C3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2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positive regulation of vascular endothelial growth factor receptor signaling pathway</w:t>
              </w:r>
            </w:hyperlink>
          </w:p>
        </w:tc>
        <w:tc>
          <w:tcPr>
            <w:tcW w:w="847" w:type="dxa"/>
            <w:vAlign w:val="center"/>
          </w:tcPr>
          <w:p w14:paraId="46F93865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9.8E-3</w:t>
            </w:r>
          </w:p>
          <w:p w14:paraId="61F56670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248" w:type="dxa"/>
          </w:tcPr>
          <w:p w14:paraId="1E67B82C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FLT1, ITGB3, VEGFA</w:t>
            </w:r>
          </w:p>
        </w:tc>
      </w:tr>
      <w:tr w:rsidR="00E87A04" w:rsidRPr="002B5B5B" w14:paraId="447E2E71" w14:textId="77777777" w:rsidTr="00CA0902">
        <w:tc>
          <w:tcPr>
            <w:tcW w:w="4283" w:type="dxa"/>
            <w:vAlign w:val="center"/>
          </w:tcPr>
          <w:p w14:paraId="0A5902B9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3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phosphorylation</w:t>
              </w:r>
            </w:hyperlink>
          </w:p>
        </w:tc>
        <w:tc>
          <w:tcPr>
            <w:tcW w:w="847" w:type="dxa"/>
            <w:vAlign w:val="center"/>
          </w:tcPr>
          <w:p w14:paraId="13CA1AEC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1.0E-2</w:t>
            </w:r>
          </w:p>
        </w:tc>
        <w:tc>
          <w:tcPr>
            <w:tcW w:w="4248" w:type="dxa"/>
          </w:tcPr>
          <w:p w14:paraId="4B778D8D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AKAP13, CDC42BPA, COASY, FAM20C, MADD, GNPTAB, PIM1, RAP2C, RBL1, SMAD7, WNK1 ,BTRC, BMP8A, CAPRIN2, CKB, CCNK, CDK19 ,CDK2, DGKA, EFNA1, FAM58A ,FLT1 ,GSK3A, HK2 ,IP6K1 ,ITGB3,  MASTL, PGM2L1, PLCE1, PKN2, PRKDC, STK38, VEGFA</w:t>
            </w:r>
          </w:p>
        </w:tc>
      </w:tr>
      <w:tr w:rsidR="00E87A04" w:rsidRPr="002B5B5B" w14:paraId="22AA37A4" w14:textId="77777777" w:rsidTr="00CA0902">
        <w:tc>
          <w:tcPr>
            <w:tcW w:w="9378" w:type="dxa"/>
            <w:gridSpan w:val="3"/>
            <w:tcBorders>
              <w:bottom w:val="single" w:sz="4" w:space="0" w:color="auto"/>
            </w:tcBorders>
            <w:vAlign w:val="center"/>
          </w:tcPr>
          <w:p w14:paraId="37C8852F" w14:textId="77777777" w:rsidR="00E87A04" w:rsidRPr="002B5B5B" w:rsidRDefault="00E87A04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E87A04" w:rsidRPr="002B5B5B" w14:paraId="6B302715" w14:textId="77777777" w:rsidTr="00CA0902">
        <w:tc>
          <w:tcPr>
            <w:tcW w:w="9378" w:type="dxa"/>
            <w:gridSpan w:val="3"/>
            <w:shd w:val="clear" w:color="auto" w:fill="D0CECE" w:themeFill="background2" w:themeFillShade="E6"/>
            <w:vAlign w:val="center"/>
          </w:tcPr>
          <w:p w14:paraId="772540B4" w14:textId="77777777" w:rsidR="00E87A04" w:rsidRPr="002B5B5B" w:rsidRDefault="00E87A04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HIN-Adenocarcinoma network</w:t>
            </w:r>
          </w:p>
        </w:tc>
      </w:tr>
      <w:tr w:rsidR="00E87A04" w:rsidRPr="002B5B5B" w14:paraId="51F6198A" w14:textId="77777777" w:rsidTr="00CA0902">
        <w:tc>
          <w:tcPr>
            <w:tcW w:w="4283" w:type="dxa"/>
          </w:tcPr>
          <w:p w14:paraId="31584DD6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4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response to steroid hormone</w:t>
              </w:r>
            </w:hyperlink>
          </w:p>
        </w:tc>
        <w:tc>
          <w:tcPr>
            <w:tcW w:w="847" w:type="dxa"/>
          </w:tcPr>
          <w:p w14:paraId="23AED24D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6.9E-4</w:t>
            </w:r>
          </w:p>
        </w:tc>
        <w:tc>
          <w:tcPr>
            <w:tcW w:w="4248" w:type="dxa"/>
          </w:tcPr>
          <w:p w14:paraId="04C6995C" w14:textId="77777777" w:rsidR="00E87A04" w:rsidRPr="002B5B5B" w:rsidRDefault="00E87A04" w:rsidP="00E87A04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ADAM9, DNAJA1, ARNTL, CASP3, CTGF, EIF4E, FOXA1, KDM3A, NR3C1, UBA5</w:t>
            </w:r>
          </w:p>
        </w:tc>
      </w:tr>
      <w:tr w:rsidR="00E87A04" w:rsidRPr="002B5B5B" w14:paraId="5C621764" w14:textId="77777777" w:rsidTr="00CA0902">
        <w:tc>
          <w:tcPr>
            <w:tcW w:w="4283" w:type="dxa"/>
            <w:vAlign w:val="center"/>
          </w:tcPr>
          <w:p w14:paraId="693EA908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5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intracellular steroid hormone receptor signaling pathway</w:t>
              </w:r>
            </w:hyperlink>
          </w:p>
        </w:tc>
        <w:tc>
          <w:tcPr>
            <w:tcW w:w="847" w:type="dxa"/>
            <w:vAlign w:val="center"/>
          </w:tcPr>
          <w:p w14:paraId="23E7994F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1.3E-3</w:t>
            </w:r>
          </w:p>
          <w:p w14:paraId="06F139C7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248" w:type="dxa"/>
          </w:tcPr>
          <w:p w14:paraId="6F42451B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DNAJA1, ARNTL, FOXA1, KDM3A, NR3C1, UBA5</w:t>
            </w:r>
          </w:p>
        </w:tc>
      </w:tr>
      <w:tr w:rsidR="00E87A04" w:rsidRPr="002B5B5B" w14:paraId="7EDB1A78" w14:textId="77777777" w:rsidTr="00CA0902">
        <w:tc>
          <w:tcPr>
            <w:tcW w:w="4283" w:type="dxa"/>
            <w:vAlign w:val="center"/>
          </w:tcPr>
          <w:p w14:paraId="3A283776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6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intracellular signal transduction</w:t>
              </w:r>
            </w:hyperlink>
          </w:p>
        </w:tc>
        <w:tc>
          <w:tcPr>
            <w:tcW w:w="847" w:type="dxa"/>
            <w:vAlign w:val="center"/>
          </w:tcPr>
          <w:p w14:paraId="33E4856E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3.5E-3</w:t>
            </w:r>
          </w:p>
        </w:tc>
        <w:tc>
          <w:tcPr>
            <w:tcW w:w="4248" w:type="dxa"/>
          </w:tcPr>
          <w:p w14:paraId="60DFA573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ADAM9, ARL4A, BCL2A1, DDX60, DNAJA1, MBIP, RAB10, RAB1A, RAB2A, RAB31, ARHGAP29, ARHGEF18, ARNTL, AIDA, CHP1, CASP3, C18orf32, F2R, CTGF, MAPK6, OPTN, PDCD4, PSMC6, PRKD3, PRKAR1A, PPP3CA, RHOA, TLR3, UBA3</w:t>
            </w:r>
          </w:p>
        </w:tc>
      </w:tr>
      <w:tr w:rsidR="00E87A04" w:rsidRPr="002B5B5B" w14:paraId="0E53A25E" w14:textId="77777777" w:rsidTr="00CA0902">
        <w:tc>
          <w:tcPr>
            <w:tcW w:w="4283" w:type="dxa"/>
            <w:vAlign w:val="center"/>
          </w:tcPr>
          <w:p w14:paraId="36936ACD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7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cellular response to steroid hormone stimulus</w:t>
              </w:r>
            </w:hyperlink>
          </w:p>
        </w:tc>
        <w:tc>
          <w:tcPr>
            <w:tcW w:w="847" w:type="dxa"/>
            <w:vAlign w:val="center"/>
          </w:tcPr>
          <w:p w14:paraId="50750207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4.3E-3</w:t>
            </w:r>
          </w:p>
        </w:tc>
        <w:tc>
          <w:tcPr>
            <w:tcW w:w="4248" w:type="dxa"/>
          </w:tcPr>
          <w:p w14:paraId="33DBB24A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DNAJA1, ARNTL, EIF4E, FOXA1, KDM3A, NR3C1, UBA5</w:t>
            </w:r>
          </w:p>
        </w:tc>
      </w:tr>
      <w:tr w:rsidR="00E87A04" w:rsidRPr="002B5B5B" w14:paraId="258BDE5F" w14:textId="77777777" w:rsidTr="00CA0902">
        <w:tc>
          <w:tcPr>
            <w:tcW w:w="4283" w:type="dxa"/>
            <w:vAlign w:val="center"/>
          </w:tcPr>
          <w:p w14:paraId="3988AFB0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8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cellular response to hormone stimulus</w:t>
              </w:r>
            </w:hyperlink>
          </w:p>
        </w:tc>
        <w:tc>
          <w:tcPr>
            <w:tcW w:w="847" w:type="dxa"/>
            <w:vAlign w:val="center"/>
          </w:tcPr>
          <w:p w14:paraId="4BC8CDFA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5.6E-3</w:t>
            </w:r>
          </w:p>
        </w:tc>
        <w:tc>
          <w:tcPr>
            <w:tcW w:w="4248" w:type="dxa"/>
          </w:tcPr>
          <w:p w14:paraId="7192BDE5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DNAJA1, RAB10, RAB31, ARNTL, CTSL, EIF4E, FOXA1, KDM3A, NR3C1, PRKAR1A, UBA5</w:t>
            </w:r>
          </w:p>
        </w:tc>
      </w:tr>
      <w:tr w:rsidR="00E87A04" w:rsidRPr="002B5B5B" w14:paraId="64CC215B" w14:textId="77777777" w:rsidTr="00CA0902">
        <w:tc>
          <w:tcPr>
            <w:tcW w:w="4283" w:type="dxa"/>
            <w:vAlign w:val="center"/>
          </w:tcPr>
          <w:p w14:paraId="01DEB6CF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69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cellular response to organic cyclic compound</w:t>
              </w:r>
            </w:hyperlink>
          </w:p>
        </w:tc>
        <w:tc>
          <w:tcPr>
            <w:tcW w:w="847" w:type="dxa"/>
            <w:vAlign w:val="center"/>
          </w:tcPr>
          <w:p w14:paraId="5817E3F0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5.7E-3</w:t>
            </w:r>
          </w:p>
        </w:tc>
        <w:tc>
          <w:tcPr>
            <w:tcW w:w="4248" w:type="dxa"/>
          </w:tcPr>
          <w:p w14:paraId="279045A2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DNAJA1, ARNTL, CASP3, EIF4E, FOXA1, KDM3A, NR3C1, PPP3CA, TLR3, UBA5</w:t>
            </w:r>
          </w:p>
        </w:tc>
      </w:tr>
      <w:tr w:rsidR="00E87A04" w:rsidRPr="002B5B5B" w14:paraId="14AFB0C3" w14:textId="77777777" w:rsidTr="00CA0902">
        <w:tc>
          <w:tcPr>
            <w:tcW w:w="4283" w:type="dxa"/>
            <w:vAlign w:val="center"/>
          </w:tcPr>
          <w:p w14:paraId="0628812B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0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steroid hormone mediated signaling pathway</w:t>
              </w:r>
            </w:hyperlink>
          </w:p>
        </w:tc>
        <w:tc>
          <w:tcPr>
            <w:tcW w:w="847" w:type="dxa"/>
            <w:vAlign w:val="center"/>
          </w:tcPr>
          <w:p w14:paraId="5AF011AE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5.7E-3</w:t>
            </w:r>
          </w:p>
        </w:tc>
        <w:tc>
          <w:tcPr>
            <w:tcW w:w="4248" w:type="dxa"/>
          </w:tcPr>
          <w:p w14:paraId="46E32FDB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DNAJA1, ARNTL, FOXA1, KDM3A, NR3C1, UBA5</w:t>
            </w:r>
          </w:p>
        </w:tc>
      </w:tr>
      <w:tr w:rsidR="00E87A04" w:rsidRPr="002B5B5B" w14:paraId="6A885034" w14:textId="77777777" w:rsidTr="00CA0902">
        <w:tc>
          <w:tcPr>
            <w:tcW w:w="4283" w:type="dxa"/>
            <w:vAlign w:val="center"/>
          </w:tcPr>
          <w:p w14:paraId="331CF844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1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 xml:space="preserve">small </w:t>
              </w:r>
              <w:proofErr w:type="spellStart"/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GTPase</w:t>
              </w:r>
              <w:proofErr w:type="spellEnd"/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 xml:space="preserve"> mediated signal transduction</w:t>
              </w:r>
            </w:hyperlink>
          </w:p>
        </w:tc>
        <w:tc>
          <w:tcPr>
            <w:tcW w:w="847" w:type="dxa"/>
            <w:vAlign w:val="center"/>
          </w:tcPr>
          <w:p w14:paraId="796D10DB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6.2E-3</w:t>
            </w:r>
          </w:p>
          <w:p w14:paraId="682C9EB0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248" w:type="dxa"/>
          </w:tcPr>
          <w:p w14:paraId="12D0ACF8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ARL4A, RAB10, RAB1A, RAB2A, RAB31, ARHGAP29, ARHGEF18, CHP1, F2R ,RHOA</w:t>
            </w:r>
          </w:p>
        </w:tc>
      </w:tr>
      <w:tr w:rsidR="00E87A04" w:rsidRPr="002B5B5B" w14:paraId="646603D7" w14:textId="77777777" w:rsidTr="00CA0902">
        <w:tc>
          <w:tcPr>
            <w:tcW w:w="4283" w:type="dxa"/>
            <w:vAlign w:val="center"/>
          </w:tcPr>
          <w:p w14:paraId="0A79B7E1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2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intracellular receptor signaling pathway</w:t>
              </w:r>
            </w:hyperlink>
          </w:p>
        </w:tc>
        <w:tc>
          <w:tcPr>
            <w:tcW w:w="847" w:type="dxa"/>
            <w:vAlign w:val="center"/>
          </w:tcPr>
          <w:p w14:paraId="7A8FF62C" w14:textId="77777777" w:rsidR="00E87A04" w:rsidRPr="002B5B5B" w:rsidRDefault="00E87A04" w:rsidP="00E87A04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6.3E-3</w:t>
            </w:r>
          </w:p>
        </w:tc>
        <w:tc>
          <w:tcPr>
            <w:tcW w:w="4248" w:type="dxa"/>
          </w:tcPr>
          <w:p w14:paraId="7FE3E21A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DDX60, DNAJA1, ARNTL, FOXA1, KDM3A, NR3C1, UBA5</w:t>
            </w:r>
          </w:p>
        </w:tc>
      </w:tr>
      <w:tr w:rsidR="00E87A04" w:rsidRPr="002B5B5B" w14:paraId="6FB13C16" w14:textId="77777777" w:rsidTr="00CA0902">
        <w:tc>
          <w:tcPr>
            <w:tcW w:w="4283" w:type="dxa"/>
            <w:vAlign w:val="center"/>
          </w:tcPr>
          <w:p w14:paraId="38AE4DCF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3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secretion by cell</w:t>
              </w:r>
            </w:hyperlink>
          </w:p>
        </w:tc>
        <w:tc>
          <w:tcPr>
            <w:tcW w:w="847" w:type="dxa"/>
            <w:vAlign w:val="center"/>
          </w:tcPr>
          <w:p w14:paraId="11EBDDF6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7.8E-3</w:t>
            </w:r>
          </w:p>
        </w:tc>
        <w:tc>
          <w:tcPr>
            <w:tcW w:w="4248" w:type="dxa"/>
          </w:tcPr>
          <w:p w14:paraId="20AEDF17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ADAM9, RAB1A, RAB31, ANG, ARNTL, CHP1, F2R, CTGF, CYB5R4, FAM3C, KIF5B, PPP3CA, SLC30A1 ,VPS4B</w:t>
            </w:r>
          </w:p>
        </w:tc>
      </w:tr>
      <w:tr w:rsidR="00E87A04" w:rsidRPr="002B5B5B" w14:paraId="2A45D730" w14:textId="77777777" w:rsidTr="00CA0902">
        <w:tc>
          <w:tcPr>
            <w:tcW w:w="4283" w:type="dxa"/>
            <w:vAlign w:val="center"/>
          </w:tcPr>
          <w:p w14:paraId="7D5B03D0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4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actin cytoskeleton organization</w:t>
              </w:r>
            </w:hyperlink>
          </w:p>
        </w:tc>
        <w:tc>
          <w:tcPr>
            <w:tcW w:w="847" w:type="dxa"/>
            <w:vAlign w:val="center"/>
          </w:tcPr>
          <w:p w14:paraId="27AE2B17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8.3E-3</w:t>
            </w:r>
          </w:p>
        </w:tc>
        <w:tc>
          <w:tcPr>
            <w:tcW w:w="4248" w:type="dxa"/>
          </w:tcPr>
          <w:p w14:paraId="5FB7D3D1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ACTR3, ARHGEF18, TRIOBP, ANG, CAPZA2, CTGF, PRKAR1A, RHOA, SPECC1, TPM4</w:t>
            </w:r>
          </w:p>
        </w:tc>
      </w:tr>
      <w:tr w:rsidR="00E87A04" w:rsidRPr="002B5B5B" w14:paraId="11B82451" w14:textId="77777777" w:rsidTr="00CA0902">
        <w:tc>
          <w:tcPr>
            <w:tcW w:w="9378" w:type="dxa"/>
            <w:gridSpan w:val="3"/>
            <w:tcBorders>
              <w:bottom w:val="single" w:sz="4" w:space="0" w:color="auto"/>
            </w:tcBorders>
            <w:vAlign w:val="center"/>
          </w:tcPr>
          <w:p w14:paraId="545D133E" w14:textId="77777777" w:rsidR="00E87A04" w:rsidRPr="002B5B5B" w:rsidRDefault="00E87A04" w:rsidP="00CA090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</w:p>
        </w:tc>
      </w:tr>
      <w:tr w:rsidR="00E87A04" w:rsidRPr="002B5B5B" w14:paraId="5CB3DF7C" w14:textId="77777777" w:rsidTr="00CA0902">
        <w:tc>
          <w:tcPr>
            <w:tcW w:w="9378" w:type="dxa"/>
            <w:gridSpan w:val="3"/>
            <w:shd w:val="clear" w:color="auto" w:fill="D0CECE" w:themeFill="background2" w:themeFillShade="E6"/>
          </w:tcPr>
          <w:p w14:paraId="6055F564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LIN-</w:t>
            </w:r>
            <w:proofErr w:type="spellStart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>HINAdenocarcinoma</w:t>
            </w:r>
            <w:proofErr w:type="spellEnd"/>
            <w:r w:rsidRPr="002B5B5B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network,</w:t>
            </w:r>
          </w:p>
        </w:tc>
      </w:tr>
      <w:tr w:rsidR="00E87A04" w:rsidRPr="002B5B5B" w14:paraId="0D56A7C4" w14:textId="77777777" w:rsidTr="00CA0902">
        <w:tc>
          <w:tcPr>
            <w:tcW w:w="4283" w:type="dxa"/>
          </w:tcPr>
          <w:p w14:paraId="7B916FEF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5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heart development</w:t>
              </w:r>
            </w:hyperlink>
          </w:p>
        </w:tc>
        <w:tc>
          <w:tcPr>
            <w:tcW w:w="847" w:type="dxa"/>
            <w:vAlign w:val="center"/>
          </w:tcPr>
          <w:p w14:paraId="15802681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3.4E-3</w:t>
            </w:r>
          </w:p>
        </w:tc>
        <w:tc>
          <w:tcPr>
            <w:tcW w:w="4248" w:type="dxa"/>
          </w:tcPr>
          <w:p w14:paraId="7051CDF2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AKAP13, SMAD7, EFNA1, EFNB2, GSK3A, ID3, LTBP1, PLCE1</w:t>
            </w:r>
          </w:p>
        </w:tc>
      </w:tr>
      <w:tr w:rsidR="00E87A04" w:rsidRPr="002B5B5B" w14:paraId="0558442F" w14:textId="77777777" w:rsidTr="00CA0902">
        <w:tc>
          <w:tcPr>
            <w:tcW w:w="4283" w:type="dxa"/>
            <w:vAlign w:val="center"/>
          </w:tcPr>
          <w:p w14:paraId="506EBE94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6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negative regulation of cell development</w:t>
              </w:r>
            </w:hyperlink>
          </w:p>
          <w:p w14:paraId="43920C55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7" w:type="dxa"/>
            <w:vAlign w:val="center"/>
          </w:tcPr>
          <w:p w14:paraId="54EFE72E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6.4E-3</w:t>
            </w:r>
          </w:p>
        </w:tc>
        <w:tc>
          <w:tcPr>
            <w:tcW w:w="4248" w:type="dxa"/>
          </w:tcPr>
          <w:p w14:paraId="1284A26F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SMAD7, EFNA1, GSK3A, ID4, SEMA3B, SEMA5A</w:t>
            </w:r>
          </w:p>
        </w:tc>
      </w:tr>
      <w:tr w:rsidR="00E87A04" w:rsidRPr="002B5B5B" w14:paraId="0A17D858" w14:textId="77777777" w:rsidTr="00CA0902">
        <w:tc>
          <w:tcPr>
            <w:tcW w:w="4283" w:type="dxa"/>
            <w:vAlign w:val="center"/>
          </w:tcPr>
          <w:p w14:paraId="263C79F8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7" w:tgtFrame="_blank" w:history="1">
              <w:proofErr w:type="spellStart"/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ameboidal</w:t>
              </w:r>
              <w:proofErr w:type="spellEnd"/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-type cell migration</w:t>
              </w:r>
            </w:hyperlink>
          </w:p>
          <w:p w14:paraId="791FF017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7" w:type="dxa"/>
            <w:vAlign w:val="center"/>
          </w:tcPr>
          <w:p w14:paraId="594A89C1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7.7E-3</w:t>
            </w:r>
          </w:p>
        </w:tc>
        <w:tc>
          <w:tcPr>
            <w:tcW w:w="4248" w:type="dxa"/>
          </w:tcPr>
          <w:p w14:paraId="1B93A46E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S100P, EFNA1, EFNB2, SCARB1, SEMA3B, SEMA5A</w:t>
            </w:r>
          </w:p>
        </w:tc>
      </w:tr>
      <w:tr w:rsidR="00E87A04" w:rsidRPr="002B5B5B" w14:paraId="4CA7A529" w14:textId="77777777" w:rsidTr="00CA0902">
        <w:tc>
          <w:tcPr>
            <w:tcW w:w="4283" w:type="dxa"/>
            <w:vAlign w:val="center"/>
          </w:tcPr>
          <w:p w14:paraId="4FD36D47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8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negative regulation of cell morphogenesis involved in differentiation</w:t>
              </w:r>
            </w:hyperlink>
          </w:p>
        </w:tc>
        <w:tc>
          <w:tcPr>
            <w:tcW w:w="847" w:type="dxa"/>
            <w:vAlign w:val="center"/>
          </w:tcPr>
          <w:p w14:paraId="7D14174E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1.1E-2</w:t>
            </w:r>
          </w:p>
        </w:tc>
        <w:tc>
          <w:tcPr>
            <w:tcW w:w="4248" w:type="dxa"/>
          </w:tcPr>
          <w:p w14:paraId="06CEF55D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SMAD7, EFNA1, SEMA3B, SEMA5A</w:t>
            </w:r>
          </w:p>
        </w:tc>
      </w:tr>
      <w:tr w:rsidR="00E87A04" w:rsidRPr="002B5B5B" w14:paraId="7E855DFB" w14:textId="77777777" w:rsidTr="00CA0902">
        <w:tc>
          <w:tcPr>
            <w:tcW w:w="4283" w:type="dxa"/>
            <w:vAlign w:val="center"/>
          </w:tcPr>
          <w:p w14:paraId="5677EE75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79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epithelial cell migration</w:t>
              </w:r>
            </w:hyperlink>
          </w:p>
        </w:tc>
        <w:tc>
          <w:tcPr>
            <w:tcW w:w="847" w:type="dxa"/>
            <w:vAlign w:val="center"/>
          </w:tcPr>
          <w:p w14:paraId="5203F32B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1.1E-2</w:t>
            </w:r>
          </w:p>
          <w:p w14:paraId="7C948B57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248" w:type="dxa"/>
          </w:tcPr>
          <w:p w14:paraId="69B276D3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S100P, EFNA1, EFNB2, SCARB1, SEMA5A</w:t>
            </w:r>
          </w:p>
        </w:tc>
      </w:tr>
      <w:tr w:rsidR="00E87A04" w:rsidRPr="002B5B5B" w14:paraId="008052C8" w14:textId="77777777" w:rsidTr="00CA0902">
        <w:tc>
          <w:tcPr>
            <w:tcW w:w="4283" w:type="dxa"/>
            <w:vAlign w:val="center"/>
          </w:tcPr>
          <w:p w14:paraId="5D736483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80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regulation of intracellular protein transport</w:t>
              </w:r>
            </w:hyperlink>
          </w:p>
        </w:tc>
        <w:tc>
          <w:tcPr>
            <w:tcW w:w="847" w:type="dxa"/>
            <w:vAlign w:val="center"/>
          </w:tcPr>
          <w:p w14:paraId="2EE3D905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1.4E-2</w:t>
            </w:r>
          </w:p>
          <w:p w14:paraId="76097013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248" w:type="dxa"/>
          </w:tcPr>
          <w:p w14:paraId="631D923E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ASPH, GSK3A, JUP, LEPROT, SEMA5A, TONSL</w:t>
            </w:r>
          </w:p>
        </w:tc>
      </w:tr>
      <w:tr w:rsidR="00E87A04" w:rsidRPr="002B5B5B" w14:paraId="70817AE7" w14:textId="77777777" w:rsidTr="00CA0902">
        <w:tc>
          <w:tcPr>
            <w:tcW w:w="4283" w:type="dxa"/>
            <w:vAlign w:val="center"/>
          </w:tcPr>
          <w:p w14:paraId="55F4789B" w14:textId="77777777" w:rsidR="00E87A04" w:rsidRPr="002B5B5B" w:rsidRDefault="00CA0902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hyperlink r:id="rId81" w:tgtFrame="_blank" w:history="1">
              <w:r w:rsidR="00E87A04" w:rsidRPr="002B5B5B">
                <w:rPr>
                  <w:rFonts w:asciiTheme="majorBidi" w:hAnsiTheme="majorBidi" w:cstheme="majorBidi"/>
                  <w:color w:val="000000" w:themeColor="text1"/>
                </w:rPr>
                <w:t>positive regulation of intracellular protein transport</w:t>
              </w:r>
            </w:hyperlink>
          </w:p>
        </w:tc>
        <w:tc>
          <w:tcPr>
            <w:tcW w:w="847" w:type="dxa"/>
            <w:vAlign w:val="center"/>
          </w:tcPr>
          <w:p w14:paraId="1EC3A3C2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1.7E-2</w:t>
            </w:r>
          </w:p>
          <w:p w14:paraId="526E196D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4248" w:type="dxa"/>
          </w:tcPr>
          <w:p w14:paraId="64D23D2B" w14:textId="77777777" w:rsidR="00E87A04" w:rsidRPr="002B5B5B" w:rsidRDefault="00E87A04" w:rsidP="00CA09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B5B5B">
              <w:rPr>
                <w:rFonts w:asciiTheme="majorBidi" w:hAnsiTheme="majorBidi" w:cstheme="majorBidi"/>
                <w:color w:val="000000" w:themeColor="text1"/>
              </w:rPr>
              <w:t>ASPH, GSK3A, JUP, LEPROT, SEMA5A</w:t>
            </w:r>
          </w:p>
        </w:tc>
      </w:tr>
    </w:tbl>
    <w:p w14:paraId="7C25AE1E" w14:textId="77777777" w:rsidR="00A912BE" w:rsidRPr="002B5B5B" w:rsidRDefault="00A912BE" w:rsidP="00A912BE">
      <w:pPr>
        <w:spacing w:after="75"/>
        <w:rPr>
          <w:rFonts w:asciiTheme="majorBidi" w:hAnsiTheme="majorBidi" w:cstheme="majorBidi"/>
          <w:b/>
          <w:bCs/>
          <w:i/>
          <w:iCs/>
          <w:sz w:val="24"/>
          <w:szCs w:val="24"/>
          <w:lang w:bidi="fa-IR"/>
        </w:rPr>
      </w:pPr>
    </w:p>
    <w:p w14:paraId="4C95A358" w14:textId="77777777" w:rsidR="00A912BE" w:rsidRPr="002B5B5B" w:rsidRDefault="00A912BE" w:rsidP="00A912BE">
      <w:pPr>
        <w:spacing w:after="75"/>
        <w:rPr>
          <w:rFonts w:asciiTheme="majorBidi" w:hAnsiTheme="majorBidi" w:cstheme="majorBidi"/>
          <w:b/>
          <w:bCs/>
          <w:i/>
          <w:iCs/>
          <w:sz w:val="24"/>
          <w:szCs w:val="24"/>
          <w:lang w:bidi="fa-IR"/>
        </w:rPr>
      </w:pPr>
    </w:p>
    <w:p w14:paraId="074FA7F2" w14:textId="1E9071AD" w:rsidR="00A912BE" w:rsidRPr="002B5B5B" w:rsidRDefault="00CA0902" w:rsidP="00CA0902">
      <w:pPr>
        <w:spacing w:after="75"/>
        <w:rPr>
          <w:rFonts w:asciiTheme="majorBidi" w:hAnsiTheme="majorBidi" w:cstheme="majorBidi"/>
          <w:b/>
          <w:bCs/>
          <w:i/>
          <w:iCs/>
          <w:sz w:val="24"/>
          <w:szCs w:val="24"/>
          <w:lang w:bidi="fa-IR"/>
        </w:rPr>
      </w:pPr>
      <w:r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Table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S3</w:t>
      </w:r>
      <w:r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0371B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The </w:t>
      </w:r>
      <w:r w:rsidR="00417CD2">
        <w:rPr>
          <w:rFonts w:asciiTheme="majorBidi" w:hAnsiTheme="majorBidi" w:cstheme="majorBidi"/>
          <w:color w:val="000000" w:themeColor="text1"/>
          <w:sz w:val="24"/>
          <w:szCs w:val="24"/>
        </w:rPr>
        <w:t>significant miRNA families for hub miRNAs.</w:t>
      </w:r>
    </w:p>
    <w:tbl>
      <w:tblPr>
        <w:tblStyle w:val="TableGrid"/>
        <w:tblW w:w="10579" w:type="dxa"/>
        <w:tblLayout w:type="fixed"/>
        <w:tblLook w:val="04A0" w:firstRow="1" w:lastRow="0" w:firstColumn="1" w:lastColumn="0" w:noHBand="0" w:noVBand="1"/>
      </w:tblPr>
      <w:tblGrid>
        <w:gridCol w:w="1555"/>
        <w:gridCol w:w="5764"/>
        <w:gridCol w:w="992"/>
        <w:gridCol w:w="1276"/>
        <w:gridCol w:w="992"/>
      </w:tblGrid>
      <w:tr w:rsidR="00EF1648" w:rsidRPr="00211337" w14:paraId="5A59AA8D" w14:textId="77777777" w:rsidTr="00211337"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920B3F" w14:textId="04E2B7BB" w:rsidR="00EF1648" w:rsidRPr="00211337" w:rsidRDefault="00211337" w:rsidP="00CA09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miRNA family</w:t>
            </w:r>
          </w:p>
        </w:tc>
        <w:tc>
          <w:tcPr>
            <w:tcW w:w="57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9C6436F" w14:textId="77777777" w:rsidR="00EF1648" w:rsidRPr="00211337" w:rsidRDefault="00EF1648" w:rsidP="00CA090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miRNA list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15C11B" w14:textId="77777777" w:rsidR="00EF1648" w:rsidRPr="00211337" w:rsidRDefault="00EF1648" w:rsidP="00CA090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9E0318" w14:textId="77777777" w:rsidR="00EF1648" w:rsidRPr="00211337" w:rsidRDefault="00EF1648" w:rsidP="00CA090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Bonferroni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E9AB33" w14:textId="77777777" w:rsidR="00EF1648" w:rsidRPr="00211337" w:rsidRDefault="00EF1648" w:rsidP="00CA090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FDR</w:t>
            </w:r>
          </w:p>
        </w:tc>
      </w:tr>
      <w:tr w:rsidR="00EF1648" w:rsidRPr="00211337" w14:paraId="2F4874D5" w14:textId="77777777" w:rsidTr="00211337">
        <w:tc>
          <w:tcPr>
            <w:tcW w:w="1555" w:type="dxa"/>
          </w:tcPr>
          <w:p w14:paraId="3CF0DA22" w14:textId="78A5A852" w:rsidR="00EF1648" w:rsidRPr="00211337" w:rsidRDefault="00EF1648" w:rsidP="002113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mir-15</w:t>
            </w:r>
          </w:p>
        </w:tc>
        <w:tc>
          <w:tcPr>
            <w:tcW w:w="5764" w:type="dxa"/>
          </w:tcPr>
          <w:p w14:paraId="6C164C03" w14:textId="1CD6C0F4" w:rsidR="00EF1648" w:rsidRPr="00211337" w:rsidRDefault="00EF1648" w:rsidP="002113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</w:t>
            </w:r>
            <w:r w:rsidR="00211337">
              <w:rPr>
                <w:rFonts w:asciiTheme="majorBidi" w:hAnsiTheme="majorBidi" w:cstheme="majorBidi"/>
                <w:sz w:val="20"/>
                <w:szCs w:val="20"/>
              </w:rPr>
              <w:t>iR-195, has-miR-15b, has-miR-16</w:t>
            </w:r>
          </w:p>
        </w:tc>
        <w:tc>
          <w:tcPr>
            <w:tcW w:w="992" w:type="dxa"/>
          </w:tcPr>
          <w:p w14:paraId="2E6EFBAA" w14:textId="77777777" w:rsidR="00EF1648" w:rsidRPr="00211337" w:rsidRDefault="00EF1648" w:rsidP="00CA09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5.80e-6</w:t>
            </w:r>
          </w:p>
        </w:tc>
        <w:tc>
          <w:tcPr>
            <w:tcW w:w="1276" w:type="dxa"/>
          </w:tcPr>
          <w:p w14:paraId="72B963E0" w14:textId="77777777" w:rsidR="00EF1648" w:rsidRPr="00211337" w:rsidRDefault="00EF1648" w:rsidP="00CA09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1.01e-3</w:t>
            </w:r>
          </w:p>
        </w:tc>
        <w:tc>
          <w:tcPr>
            <w:tcW w:w="992" w:type="dxa"/>
          </w:tcPr>
          <w:p w14:paraId="4D396E47" w14:textId="77777777" w:rsidR="00EF1648" w:rsidRPr="00211337" w:rsidRDefault="00EF1648" w:rsidP="00CA09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2.85e-4</w:t>
            </w:r>
          </w:p>
        </w:tc>
      </w:tr>
      <w:tr w:rsidR="00EF1648" w:rsidRPr="00211337" w14:paraId="78D1E05A" w14:textId="77777777" w:rsidTr="00211337">
        <w:trPr>
          <w:trHeight w:val="223"/>
        </w:trPr>
        <w:tc>
          <w:tcPr>
            <w:tcW w:w="1555" w:type="dxa"/>
            <w:tcBorders>
              <w:bottom w:val="single" w:sz="4" w:space="0" w:color="auto"/>
            </w:tcBorders>
          </w:tcPr>
          <w:p w14:paraId="09B6DD75" w14:textId="06374DB9" w:rsidR="00EF1648" w:rsidRPr="00211337" w:rsidRDefault="00EF1648" w:rsidP="00211337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mir-17</w:t>
            </w:r>
          </w:p>
        </w:tc>
        <w:tc>
          <w:tcPr>
            <w:tcW w:w="5764" w:type="dxa"/>
            <w:tcBorders>
              <w:bottom w:val="single" w:sz="4" w:space="0" w:color="auto"/>
            </w:tcBorders>
          </w:tcPr>
          <w:p w14:paraId="475A8F52" w14:textId="77777777" w:rsidR="00EF1648" w:rsidRPr="00211337" w:rsidRDefault="00EF1648" w:rsidP="00CA09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has-miR-20b, has-miR-93, has-miR-17, has-miR-106b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391101" w14:textId="77777777" w:rsidR="00EF1648" w:rsidRPr="00211337" w:rsidRDefault="00EF1648" w:rsidP="00CA09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1.303-5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4E59DC" w14:textId="77777777" w:rsidR="00EF1648" w:rsidRPr="00211337" w:rsidRDefault="00EF1648" w:rsidP="00CA090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2.26e-3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52D569" w14:textId="3F292250" w:rsidR="00EF1648" w:rsidRPr="00211337" w:rsidRDefault="00211337" w:rsidP="00211337">
            <w:pPr>
              <w:pStyle w:val="PlainTex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4.69e-4</w:t>
            </w:r>
          </w:p>
        </w:tc>
      </w:tr>
    </w:tbl>
    <w:p w14:paraId="2698DA47" w14:textId="77777777" w:rsidR="00EF1648" w:rsidRDefault="00EF1648" w:rsidP="00EF1648"/>
    <w:p w14:paraId="4F61B118" w14:textId="77777777" w:rsidR="00813905" w:rsidRPr="002B5B5B" w:rsidRDefault="00813905" w:rsidP="00813905">
      <w:pPr>
        <w:spacing w:after="75"/>
        <w:rPr>
          <w:rFonts w:asciiTheme="majorBidi" w:hAnsiTheme="majorBidi" w:cstheme="majorBidi"/>
          <w:b/>
          <w:bCs/>
          <w:i/>
          <w:iCs/>
          <w:sz w:val="24"/>
          <w:szCs w:val="24"/>
          <w:lang w:bidi="fa-IR"/>
        </w:rPr>
      </w:pPr>
      <w:bookmarkStart w:id="0" w:name="_GoBack"/>
      <w:bookmarkEnd w:id="0"/>
    </w:p>
    <w:p w14:paraId="50FA99C1" w14:textId="4D97AADD" w:rsidR="00EF1648" w:rsidRPr="00813905" w:rsidRDefault="00813905" w:rsidP="000371BB">
      <w:pPr>
        <w:spacing w:after="75"/>
        <w:rPr>
          <w:rFonts w:asciiTheme="majorBidi" w:hAnsiTheme="majorBidi" w:cstheme="majorBidi"/>
          <w:b/>
          <w:bCs/>
          <w:i/>
          <w:iCs/>
          <w:sz w:val="24"/>
          <w:szCs w:val="24"/>
          <w:lang w:bidi="fa-IR"/>
        </w:rPr>
      </w:pPr>
      <w:r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Table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S</w:t>
      </w: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4</w:t>
      </w:r>
      <w:r w:rsidRPr="002B5B5B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 xml:space="preserve"> </w:t>
      </w:r>
      <w:r w:rsidR="000371BB">
        <w:rPr>
          <w:rFonts w:asciiTheme="majorBidi" w:hAnsiTheme="majorBidi" w:cstheme="majorBidi"/>
          <w:color w:val="000000" w:themeColor="text1"/>
          <w:sz w:val="24"/>
          <w:szCs w:val="24"/>
        </w:rPr>
        <w:t>The diseases related to hub miRNAs.</w:t>
      </w:r>
    </w:p>
    <w:tbl>
      <w:tblPr>
        <w:tblStyle w:val="TableGrid"/>
        <w:tblW w:w="10501" w:type="dxa"/>
        <w:tblLayout w:type="fixed"/>
        <w:tblLook w:val="04A0" w:firstRow="1" w:lastRow="0" w:firstColumn="1" w:lastColumn="0" w:noHBand="0" w:noVBand="1"/>
      </w:tblPr>
      <w:tblGrid>
        <w:gridCol w:w="2012"/>
        <w:gridCol w:w="5213"/>
        <w:gridCol w:w="992"/>
        <w:gridCol w:w="1276"/>
        <w:gridCol w:w="1008"/>
      </w:tblGrid>
      <w:tr w:rsidR="00EF1648" w:rsidRPr="00211337" w14:paraId="1E675CE4" w14:textId="77777777" w:rsidTr="00417CD2">
        <w:tc>
          <w:tcPr>
            <w:tcW w:w="2012" w:type="dxa"/>
            <w:shd w:val="clear" w:color="auto" w:fill="D9D9D9" w:themeFill="background1" w:themeFillShade="D9"/>
            <w:vAlign w:val="center"/>
          </w:tcPr>
          <w:p w14:paraId="1116A3FD" w14:textId="3E5FA68B" w:rsidR="00EF1648" w:rsidRPr="00211337" w:rsidRDefault="00211337" w:rsidP="00417CD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Disease</w:t>
            </w:r>
          </w:p>
        </w:tc>
        <w:tc>
          <w:tcPr>
            <w:tcW w:w="5213" w:type="dxa"/>
            <w:shd w:val="clear" w:color="auto" w:fill="D9D9D9" w:themeFill="background1" w:themeFillShade="D9"/>
            <w:vAlign w:val="center"/>
          </w:tcPr>
          <w:p w14:paraId="2C9DE8C5" w14:textId="77777777" w:rsidR="00EF1648" w:rsidRPr="00211337" w:rsidRDefault="00EF1648" w:rsidP="00417C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miRNA list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0F78876" w14:textId="77777777" w:rsidR="00EF1648" w:rsidRPr="00211337" w:rsidRDefault="00EF1648" w:rsidP="00417C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33AE7DD" w14:textId="77777777" w:rsidR="00EF1648" w:rsidRPr="00211337" w:rsidRDefault="00EF1648" w:rsidP="00417C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proofErr w:type="spellStart"/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Bonferroni</w:t>
            </w:r>
            <w:proofErr w:type="spellEnd"/>
          </w:p>
        </w:tc>
        <w:tc>
          <w:tcPr>
            <w:tcW w:w="1008" w:type="dxa"/>
            <w:shd w:val="clear" w:color="auto" w:fill="D9D9D9" w:themeFill="background1" w:themeFillShade="D9"/>
            <w:vAlign w:val="center"/>
          </w:tcPr>
          <w:p w14:paraId="35DDF0B0" w14:textId="77777777" w:rsidR="00EF1648" w:rsidRPr="00211337" w:rsidRDefault="00EF1648" w:rsidP="00417C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FDR</w:t>
            </w:r>
          </w:p>
        </w:tc>
      </w:tr>
      <w:tr w:rsidR="00EF1648" w:rsidRPr="00211337" w14:paraId="039C4252" w14:textId="77777777" w:rsidTr="00417CD2">
        <w:tc>
          <w:tcPr>
            <w:tcW w:w="2012" w:type="dxa"/>
            <w:vAlign w:val="center"/>
          </w:tcPr>
          <w:p w14:paraId="7E635F35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Schizophrenia</w:t>
            </w:r>
          </w:p>
        </w:tc>
        <w:tc>
          <w:tcPr>
            <w:tcW w:w="5213" w:type="dxa"/>
            <w:vAlign w:val="center"/>
          </w:tcPr>
          <w:p w14:paraId="45485FED" w14:textId="3001F9EE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has-miR-24, has-miR-20b, has-miR-106b, has-miR-26b, has-miR-15b, has-miR-92a, has-miR-195, has-miR-30a, has-miR-92b</w:t>
            </w:r>
          </w:p>
        </w:tc>
        <w:tc>
          <w:tcPr>
            <w:tcW w:w="992" w:type="dxa"/>
            <w:vAlign w:val="center"/>
          </w:tcPr>
          <w:p w14:paraId="0494E1B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1.83e-8</w:t>
            </w:r>
          </w:p>
        </w:tc>
        <w:tc>
          <w:tcPr>
            <w:tcW w:w="1276" w:type="dxa"/>
            <w:vAlign w:val="center"/>
          </w:tcPr>
          <w:p w14:paraId="5EA2E79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3.18e-6</w:t>
            </w:r>
          </w:p>
        </w:tc>
        <w:tc>
          <w:tcPr>
            <w:tcW w:w="1008" w:type="dxa"/>
            <w:vAlign w:val="center"/>
          </w:tcPr>
          <w:p w14:paraId="2A9A7C38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9.90e-6</w:t>
            </w:r>
          </w:p>
        </w:tc>
      </w:tr>
      <w:tr w:rsidR="00EF1648" w:rsidRPr="00211337" w14:paraId="0544B21F" w14:textId="77777777" w:rsidTr="00417CD2">
        <w:tc>
          <w:tcPr>
            <w:tcW w:w="2012" w:type="dxa"/>
            <w:vAlign w:val="center"/>
          </w:tcPr>
          <w:p w14:paraId="1CA8EC5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Leukemia, B-Cell</w:t>
            </w:r>
          </w:p>
        </w:tc>
        <w:tc>
          <w:tcPr>
            <w:tcW w:w="5213" w:type="dxa"/>
            <w:vAlign w:val="center"/>
          </w:tcPr>
          <w:p w14:paraId="177F1042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has-miR-20a, has-miR-17, has-miR-16, has-miR-19b, has-miR-155, has-miR-92a</w:t>
            </w:r>
          </w:p>
        </w:tc>
        <w:tc>
          <w:tcPr>
            <w:tcW w:w="992" w:type="dxa"/>
            <w:vAlign w:val="center"/>
          </w:tcPr>
          <w:p w14:paraId="009F813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1.31e-7</w:t>
            </w:r>
          </w:p>
        </w:tc>
        <w:tc>
          <w:tcPr>
            <w:tcW w:w="1276" w:type="dxa"/>
            <w:vAlign w:val="center"/>
          </w:tcPr>
          <w:p w14:paraId="022D725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2.28e-5</w:t>
            </w:r>
          </w:p>
        </w:tc>
        <w:tc>
          <w:tcPr>
            <w:tcW w:w="1008" w:type="dxa"/>
            <w:vAlign w:val="center"/>
          </w:tcPr>
          <w:p w14:paraId="2487B558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2.37e-5</w:t>
            </w:r>
          </w:p>
        </w:tc>
      </w:tr>
      <w:tr w:rsidR="00EF1648" w:rsidRPr="00211337" w14:paraId="69AC9F63" w14:textId="77777777" w:rsidTr="00417CD2">
        <w:tc>
          <w:tcPr>
            <w:tcW w:w="2012" w:type="dxa"/>
            <w:vAlign w:val="center"/>
          </w:tcPr>
          <w:p w14:paraId="3771FC7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Lymphoma</w:t>
            </w:r>
          </w:p>
        </w:tc>
        <w:tc>
          <w:tcPr>
            <w:tcW w:w="5213" w:type="dxa"/>
            <w:vAlign w:val="center"/>
          </w:tcPr>
          <w:p w14:paraId="2AEFD922" w14:textId="77777777" w:rsidR="00EF1648" w:rsidRPr="00211337" w:rsidRDefault="00EF1648" w:rsidP="00417C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has-miR-20a, has-miR-20b, has-miR-17, has-miR-16, has-miR-19b, has-miR-92a, has-miR-92b</w:t>
            </w:r>
          </w:p>
        </w:tc>
        <w:tc>
          <w:tcPr>
            <w:tcW w:w="992" w:type="dxa"/>
            <w:vAlign w:val="center"/>
          </w:tcPr>
          <w:p w14:paraId="4E69B26F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1.76e-7</w:t>
            </w:r>
          </w:p>
        </w:tc>
        <w:tc>
          <w:tcPr>
            <w:tcW w:w="1276" w:type="dxa"/>
            <w:vAlign w:val="center"/>
          </w:tcPr>
          <w:p w14:paraId="47EF384C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3.07e-5</w:t>
            </w:r>
          </w:p>
        </w:tc>
        <w:tc>
          <w:tcPr>
            <w:tcW w:w="1008" w:type="dxa"/>
            <w:vAlign w:val="center"/>
          </w:tcPr>
          <w:p w14:paraId="3F4F8BA2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2.38e-5</w:t>
            </w:r>
          </w:p>
        </w:tc>
      </w:tr>
      <w:tr w:rsidR="00EF1648" w:rsidRPr="00211337" w14:paraId="56106FE9" w14:textId="77777777" w:rsidTr="00417CD2">
        <w:trPr>
          <w:trHeight w:val="503"/>
        </w:trPr>
        <w:tc>
          <w:tcPr>
            <w:tcW w:w="2012" w:type="dxa"/>
            <w:vAlign w:val="center"/>
          </w:tcPr>
          <w:p w14:paraId="61097E32" w14:textId="77777777" w:rsidR="00417CD2" w:rsidRDefault="00417CD2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6B9B7E" w14:textId="26C14F3C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Breast Neoplasms</w:t>
            </w:r>
          </w:p>
        </w:tc>
        <w:tc>
          <w:tcPr>
            <w:tcW w:w="5213" w:type="dxa"/>
            <w:vAlign w:val="center"/>
          </w:tcPr>
          <w:p w14:paraId="2138F449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has-miR-20a, has-miR-20b, has-miR-17, has-miR-124, has-miR-335, has-miR-497, has-miR-19b, has-miR-215, has-miR-155, has-miR-92a, has-miR-195, has-miR-519d, has-miR-30a, has-miR-93, has-miR-218, has-miR-106b</w:t>
            </w:r>
          </w:p>
        </w:tc>
        <w:tc>
          <w:tcPr>
            <w:tcW w:w="992" w:type="dxa"/>
            <w:vAlign w:val="center"/>
          </w:tcPr>
          <w:p w14:paraId="21006140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1.48e-6</w:t>
            </w:r>
          </w:p>
        </w:tc>
        <w:tc>
          <w:tcPr>
            <w:tcW w:w="1276" w:type="dxa"/>
            <w:vAlign w:val="center"/>
          </w:tcPr>
          <w:p w14:paraId="269F87BA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2.58e-4</w:t>
            </w:r>
          </w:p>
        </w:tc>
        <w:tc>
          <w:tcPr>
            <w:tcW w:w="1008" w:type="dxa"/>
            <w:vAlign w:val="center"/>
          </w:tcPr>
          <w:p w14:paraId="5126BC3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1.34e-4</w:t>
            </w:r>
          </w:p>
        </w:tc>
      </w:tr>
      <w:tr w:rsidR="00EF1648" w:rsidRPr="00211337" w14:paraId="088E1068" w14:textId="77777777" w:rsidTr="00417CD2">
        <w:tc>
          <w:tcPr>
            <w:tcW w:w="2012" w:type="dxa"/>
            <w:vAlign w:val="center"/>
          </w:tcPr>
          <w:p w14:paraId="4FA2323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Lymphoma, B-Cell</w:t>
            </w:r>
          </w:p>
        </w:tc>
        <w:tc>
          <w:tcPr>
            <w:tcW w:w="5213" w:type="dxa"/>
            <w:vAlign w:val="center"/>
          </w:tcPr>
          <w:p w14:paraId="1C6DF38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has-miR-20a, has-miR-19b, has-miR-17, has-miR-26b, has-miR-155, has-miR-195, has-miR-92a</w:t>
            </w:r>
          </w:p>
        </w:tc>
        <w:tc>
          <w:tcPr>
            <w:tcW w:w="992" w:type="dxa"/>
            <w:vAlign w:val="center"/>
          </w:tcPr>
          <w:p w14:paraId="41253433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2.35e-6</w:t>
            </w:r>
          </w:p>
        </w:tc>
        <w:tc>
          <w:tcPr>
            <w:tcW w:w="1276" w:type="dxa"/>
            <w:vAlign w:val="center"/>
          </w:tcPr>
          <w:p w14:paraId="4B506969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4.08e-4</w:t>
            </w:r>
          </w:p>
        </w:tc>
        <w:tc>
          <w:tcPr>
            <w:tcW w:w="1008" w:type="dxa"/>
            <w:vAlign w:val="center"/>
          </w:tcPr>
          <w:p w14:paraId="66E8B5A9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1.81e-4</w:t>
            </w:r>
          </w:p>
        </w:tc>
      </w:tr>
      <w:tr w:rsidR="00EF1648" w:rsidRPr="00211337" w14:paraId="25653269" w14:textId="77777777" w:rsidTr="00417CD2">
        <w:tc>
          <w:tcPr>
            <w:tcW w:w="2012" w:type="dxa"/>
            <w:vAlign w:val="center"/>
          </w:tcPr>
          <w:p w14:paraId="4D180A7F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Carcinoma, Hepatocellular</w:t>
            </w:r>
          </w:p>
        </w:tc>
        <w:tc>
          <w:tcPr>
            <w:tcW w:w="5213" w:type="dxa"/>
            <w:vAlign w:val="center"/>
          </w:tcPr>
          <w:p w14:paraId="2E57842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has-miR-24, has-miR-20b, has-miR-124, has-miR-17, has-miR-16, 497, has-miR-19B, has-miR-155, has-miR-20a, has-miR-195, has-miR-92a, has-miR-92b, has-miR-93, has-let-7b</w:t>
            </w:r>
          </w:p>
        </w:tc>
        <w:tc>
          <w:tcPr>
            <w:tcW w:w="992" w:type="dxa"/>
            <w:vAlign w:val="center"/>
          </w:tcPr>
          <w:p w14:paraId="6E749F3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3.56e-6</w:t>
            </w:r>
          </w:p>
        </w:tc>
        <w:tc>
          <w:tcPr>
            <w:tcW w:w="1276" w:type="dxa"/>
            <w:vAlign w:val="center"/>
          </w:tcPr>
          <w:p w14:paraId="0B0D91F3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6.20e-4</w:t>
            </w:r>
          </w:p>
        </w:tc>
        <w:tc>
          <w:tcPr>
            <w:tcW w:w="1008" w:type="dxa"/>
            <w:vAlign w:val="center"/>
          </w:tcPr>
          <w:p w14:paraId="22A4BFF7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2.41e-4</w:t>
            </w:r>
          </w:p>
        </w:tc>
      </w:tr>
      <w:tr w:rsidR="00EF1648" w:rsidRPr="00211337" w14:paraId="1CB51950" w14:textId="77777777" w:rsidTr="00417CD2">
        <w:tc>
          <w:tcPr>
            <w:tcW w:w="2012" w:type="dxa"/>
            <w:vAlign w:val="center"/>
          </w:tcPr>
          <w:p w14:paraId="364BAB28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Hodgkin disease</w:t>
            </w:r>
          </w:p>
        </w:tc>
        <w:tc>
          <w:tcPr>
            <w:tcW w:w="5213" w:type="dxa"/>
            <w:vAlign w:val="center"/>
          </w:tcPr>
          <w:p w14:paraId="0FF1DC2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has-miR-24, has-miR-17, has-miR-16, has-miR-19b, has-miR-155, has-miR-92a</w:t>
            </w:r>
          </w:p>
        </w:tc>
        <w:tc>
          <w:tcPr>
            <w:tcW w:w="992" w:type="dxa"/>
            <w:vAlign w:val="center"/>
          </w:tcPr>
          <w:p w14:paraId="4C98582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3.81e-6</w:t>
            </w:r>
          </w:p>
        </w:tc>
        <w:tc>
          <w:tcPr>
            <w:tcW w:w="1276" w:type="dxa"/>
            <w:vAlign w:val="center"/>
          </w:tcPr>
          <w:p w14:paraId="0B79C328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6.64e-4</w:t>
            </w:r>
          </w:p>
        </w:tc>
        <w:tc>
          <w:tcPr>
            <w:tcW w:w="1008" w:type="dxa"/>
            <w:vAlign w:val="center"/>
          </w:tcPr>
          <w:p w14:paraId="59408EDA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2.29e-4</w:t>
            </w:r>
          </w:p>
        </w:tc>
      </w:tr>
      <w:tr w:rsidR="00EF1648" w:rsidRPr="00211337" w14:paraId="4849B892" w14:textId="77777777" w:rsidTr="00417CD2">
        <w:tc>
          <w:tcPr>
            <w:tcW w:w="2012" w:type="dxa"/>
            <w:vAlign w:val="center"/>
          </w:tcPr>
          <w:p w14:paraId="2C163E76" w14:textId="77777777" w:rsidR="00417CD2" w:rsidRDefault="00417CD2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98DCEA" w14:textId="560F82B5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Neoplasms</w:t>
            </w:r>
          </w:p>
        </w:tc>
        <w:tc>
          <w:tcPr>
            <w:tcW w:w="5213" w:type="dxa"/>
            <w:vAlign w:val="center"/>
          </w:tcPr>
          <w:p w14:paraId="055FE875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has-miR-15b,  has-miR-17, has-miR-16, has-miR-335, has-miR-106b, has-miR-19b, has-miR-98, has-miR-20b, has-miR-155, has-miR-30a, has-miR-92a, has-miR-92b, has-miR-93</w:t>
            </w:r>
          </w:p>
        </w:tc>
        <w:tc>
          <w:tcPr>
            <w:tcW w:w="992" w:type="dxa"/>
            <w:vAlign w:val="center"/>
          </w:tcPr>
          <w:p w14:paraId="4B65961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5.67e-6</w:t>
            </w:r>
          </w:p>
        </w:tc>
        <w:tc>
          <w:tcPr>
            <w:tcW w:w="1276" w:type="dxa"/>
            <w:vAlign w:val="center"/>
          </w:tcPr>
          <w:p w14:paraId="133CA690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9.87e-4</w:t>
            </w:r>
          </w:p>
        </w:tc>
        <w:tc>
          <w:tcPr>
            <w:tcW w:w="1008" w:type="dxa"/>
            <w:vAlign w:val="center"/>
          </w:tcPr>
          <w:p w14:paraId="18CE957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3.07e-4</w:t>
            </w:r>
          </w:p>
        </w:tc>
      </w:tr>
      <w:tr w:rsidR="00EF1648" w:rsidRPr="00211337" w14:paraId="35E2D907" w14:textId="77777777" w:rsidTr="00417CD2">
        <w:tc>
          <w:tcPr>
            <w:tcW w:w="2012" w:type="dxa"/>
            <w:vAlign w:val="center"/>
          </w:tcPr>
          <w:p w14:paraId="4F3AA2EA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Lymphoma, Large-Cell, Anaplastic</w:t>
            </w:r>
          </w:p>
        </w:tc>
        <w:tc>
          <w:tcPr>
            <w:tcW w:w="5213" w:type="dxa"/>
            <w:vAlign w:val="center"/>
          </w:tcPr>
          <w:p w14:paraId="1788B7B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has-miR-92a, has-miR-155, has-miR-17, has-miR-19b</w:t>
            </w:r>
          </w:p>
        </w:tc>
        <w:tc>
          <w:tcPr>
            <w:tcW w:w="992" w:type="dxa"/>
            <w:vAlign w:val="center"/>
          </w:tcPr>
          <w:p w14:paraId="72FD8122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1.30e-5</w:t>
            </w:r>
          </w:p>
        </w:tc>
        <w:tc>
          <w:tcPr>
            <w:tcW w:w="1276" w:type="dxa"/>
            <w:vAlign w:val="center"/>
          </w:tcPr>
          <w:p w14:paraId="024FED6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2.26e-3</w:t>
            </w:r>
          </w:p>
        </w:tc>
        <w:tc>
          <w:tcPr>
            <w:tcW w:w="1008" w:type="dxa"/>
            <w:vAlign w:val="center"/>
          </w:tcPr>
          <w:p w14:paraId="4F52C88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5.03e-4</w:t>
            </w:r>
          </w:p>
        </w:tc>
      </w:tr>
      <w:tr w:rsidR="00EF1648" w:rsidRPr="00211337" w14:paraId="7315C0E3" w14:textId="77777777" w:rsidTr="00417CD2">
        <w:tc>
          <w:tcPr>
            <w:tcW w:w="2012" w:type="dxa"/>
            <w:vAlign w:val="center"/>
          </w:tcPr>
          <w:p w14:paraId="5AACBC0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Toxoplasmosis</w:t>
            </w:r>
          </w:p>
        </w:tc>
        <w:tc>
          <w:tcPr>
            <w:tcW w:w="5213" w:type="dxa"/>
            <w:vAlign w:val="center"/>
          </w:tcPr>
          <w:p w14:paraId="2FB74F1C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has-miR-93, has-miR-20b, has-miR-17, has-miR-106b</w:t>
            </w:r>
          </w:p>
        </w:tc>
        <w:tc>
          <w:tcPr>
            <w:tcW w:w="992" w:type="dxa"/>
            <w:vAlign w:val="center"/>
          </w:tcPr>
          <w:p w14:paraId="2662BFD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1.30e-5</w:t>
            </w:r>
          </w:p>
        </w:tc>
        <w:tc>
          <w:tcPr>
            <w:tcW w:w="1276" w:type="dxa"/>
            <w:vAlign w:val="center"/>
          </w:tcPr>
          <w:p w14:paraId="35664657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2.26e-3</w:t>
            </w:r>
          </w:p>
        </w:tc>
        <w:tc>
          <w:tcPr>
            <w:tcW w:w="1008" w:type="dxa"/>
            <w:vAlign w:val="center"/>
          </w:tcPr>
          <w:p w14:paraId="2FA54A07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5.42e-4</w:t>
            </w:r>
          </w:p>
        </w:tc>
      </w:tr>
      <w:tr w:rsidR="00EF1648" w:rsidRPr="00211337" w14:paraId="47D3D91C" w14:textId="77777777" w:rsidTr="00417CD2">
        <w:tc>
          <w:tcPr>
            <w:tcW w:w="2012" w:type="dxa"/>
            <w:vAlign w:val="center"/>
          </w:tcPr>
          <w:p w14:paraId="2495B635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Glioblastoma</w:t>
            </w:r>
          </w:p>
        </w:tc>
        <w:tc>
          <w:tcPr>
            <w:tcW w:w="5213" w:type="dxa"/>
            <w:vAlign w:val="center"/>
          </w:tcPr>
          <w:p w14:paraId="1E7BDEE8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has-miR-20a, has-miR-124, has-miR-17, has-miR-16, has-miR-19b, has-miR-20a, has-miR-155, has-miR-195, has-miR-30a</w:t>
            </w:r>
          </w:p>
        </w:tc>
        <w:tc>
          <w:tcPr>
            <w:tcW w:w="992" w:type="dxa"/>
            <w:vAlign w:val="center"/>
          </w:tcPr>
          <w:p w14:paraId="112320F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1.54e-5</w:t>
            </w:r>
          </w:p>
        </w:tc>
        <w:tc>
          <w:tcPr>
            <w:tcW w:w="1276" w:type="dxa"/>
            <w:vAlign w:val="center"/>
          </w:tcPr>
          <w:p w14:paraId="0BB50797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2.69e-3</w:t>
            </w:r>
          </w:p>
        </w:tc>
        <w:tc>
          <w:tcPr>
            <w:tcW w:w="1008" w:type="dxa"/>
            <w:vAlign w:val="center"/>
          </w:tcPr>
          <w:p w14:paraId="3AF0ED7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5.22e-4</w:t>
            </w:r>
          </w:p>
        </w:tc>
      </w:tr>
      <w:tr w:rsidR="00EF1648" w:rsidRPr="00211337" w14:paraId="36B064D9" w14:textId="77777777" w:rsidTr="00417CD2">
        <w:tc>
          <w:tcPr>
            <w:tcW w:w="2012" w:type="dxa"/>
            <w:vAlign w:val="center"/>
          </w:tcPr>
          <w:p w14:paraId="253CD4F3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Adenocarcinoma</w:t>
            </w:r>
          </w:p>
        </w:tc>
        <w:tc>
          <w:tcPr>
            <w:tcW w:w="5213" w:type="dxa"/>
            <w:vAlign w:val="center"/>
          </w:tcPr>
          <w:p w14:paraId="29C2369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has-miR-17, has-miR-16, has-miR-26b, has-miR-215, has-miR-155, has-miR-195, has-miR-92a, has-miR-93, has-miR-192</w:t>
            </w:r>
          </w:p>
        </w:tc>
        <w:tc>
          <w:tcPr>
            <w:tcW w:w="992" w:type="dxa"/>
            <w:vAlign w:val="center"/>
          </w:tcPr>
          <w:p w14:paraId="1AB4D6D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2.50e-5</w:t>
            </w:r>
          </w:p>
        </w:tc>
        <w:tc>
          <w:tcPr>
            <w:tcW w:w="1276" w:type="dxa"/>
            <w:vAlign w:val="center"/>
          </w:tcPr>
          <w:p w14:paraId="26A2880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4.35e-3</w:t>
            </w:r>
          </w:p>
        </w:tc>
        <w:tc>
          <w:tcPr>
            <w:tcW w:w="1008" w:type="dxa"/>
            <w:vAlign w:val="center"/>
          </w:tcPr>
          <w:p w14:paraId="4448C4B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7.96e-4</w:t>
            </w:r>
          </w:p>
        </w:tc>
      </w:tr>
      <w:tr w:rsidR="00EF1648" w:rsidRPr="00211337" w14:paraId="3337B15B" w14:textId="77777777" w:rsidTr="00417CD2">
        <w:tc>
          <w:tcPr>
            <w:tcW w:w="2012" w:type="dxa"/>
            <w:vAlign w:val="center"/>
          </w:tcPr>
          <w:p w14:paraId="281998AC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Heart Failure</w:t>
            </w:r>
          </w:p>
        </w:tc>
        <w:tc>
          <w:tcPr>
            <w:tcW w:w="5213" w:type="dxa"/>
            <w:vAlign w:val="center"/>
          </w:tcPr>
          <w:p w14:paraId="7902CF07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has-miR-24, has-miR-497, has-miR-17, has-miR-16, has-miR-106b, has-miR-19b, has-miR-98, has-miR-215, has-miR-526b, has-miR-195, has-miR-30a, has-miR-424, has-miR-218, has-miR-192, has-let-7b</w:t>
            </w:r>
          </w:p>
        </w:tc>
        <w:tc>
          <w:tcPr>
            <w:tcW w:w="992" w:type="dxa"/>
            <w:vAlign w:val="center"/>
          </w:tcPr>
          <w:p w14:paraId="7BCD49D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2.98e-5</w:t>
            </w:r>
          </w:p>
        </w:tc>
        <w:tc>
          <w:tcPr>
            <w:tcW w:w="1276" w:type="dxa"/>
            <w:vAlign w:val="center"/>
          </w:tcPr>
          <w:p w14:paraId="0D9762C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5.19e-3</w:t>
            </w:r>
          </w:p>
        </w:tc>
        <w:tc>
          <w:tcPr>
            <w:tcW w:w="1008" w:type="dxa"/>
            <w:vAlign w:val="center"/>
          </w:tcPr>
          <w:p w14:paraId="03B433E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8.96e-4</w:t>
            </w:r>
          </w:p>
        </w:tc>
      </w:tr>
      <w:tr w:rsidR="00EF1648" w:rsidRPr="00211337" w14:paraId="775729A2" w14:textId="77777777" w:rsidTr="00417CD2">
        <w:tc>
          <w:tcPr>
            <w:tcW w:w="2012" w:type="dxa"/>
            <w:vAlign w:val="center"/>
          </w:tcPr>
          <w:p w14:paraId="7A9BCFB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Adrenocortical Carcinoma</w:t>
            </w:r>
          </w:p>
        </w:tc>
        <w:tc>
          <w:tcPr>
            <w:tcW w:w="5213" w:type="dxa"/>
            <w:vAlign w:val="center"/>
          </w:tcPr>
          <w:p w14:paraId="467D842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has-miR-15b, has-miR-17, has-miR-16, has-miR-335, has-miR-106b, has-miR-155, has-miR-30a, has-miR-424, has-miR-192, has-let-7b</w:t>
            </w:r>
          </w:p>
        </w:tc>
        <w:tc>
          <w:tcPr>
            <w:tcW w:w="992" w:type="dxa"/>
            <w:vAlign w:val="center"/>
          </w:tcPr>
          <w:p w14:paraId="584323E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3.80e-5</w:t>
            </w:r>
          </w:p>
        </w:tc>
        <w:tc>
          <w:tcPr>
            <w:tcW w:w="1276" w:type="dxa"/>
            <w:vAlign w:val="center"/>
          </w:tcPr>
          <w:p w14:paraId="22C64CE9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6.61e-3</w:t>
            </w:r>
          </w:p>
        </w:tc>
        <w:tc>
          <w:tcPr>
            <w:tcW w:w="1008" w:type="dxa"/>
            <w:vAlign w:val="center"/>
          </w:tcPr>
          <w:p w14:paraId="2C814C4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1.03e-3</w:t>
            </w:r>
          </w:p>
        </w:tc>
      </w:tr>
      <w:tr w:rsidR="00EF1648" w:rsidRPr="00211337" w14:paraId="636EB194" w14:textId="77777777" w:rsidTr="00417CD2">
        <w:tc>
          <w:tcPr>
            <w:tcW w:w="2012" w:type="dxa"/>
            <w:vAlign w:val="center"/>
          </w:tcPr>
          <w:p w14:paraId="65E52BC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Multiple Myeloma</w:t>
            </w:r>
          </w:p>
        </w:tc>
        <w:tc>
          <w:tcPr>
            <w:tcW w:w="5213" w:type="dxa"/>
            <w:vAlign w:val="center"/>
          </w:tcPr>
          <w:p w14:paraId="23CC675A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has-miR-335, has-miR-16, has-miR-215, has-miR-192</w:t>
            </w:r>
          </w:p>
        </w:tc>
        <w:tc>
          <w:tcPr>
            <w:tcW w:w="992" w:type="dxa"/>
            <w:vAlign w:val="center"/>
          </w:tcPr>
          <w:p w14:paraId="73A5B22C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5.44e-5</w:t>
            </w:r>
          </w:p>
        </w:tc>
        <w:tc>
          <w:tcPr>
            <w:tcW w:w="1276" w:type="dxa"/>
            <w:vAlign w:val="center"/>
          </w:tcPr>
          <w:p w14:paraId="36B130F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9.47e-3</w:t>
            </w:r>
          </w:p>
        </w:tc>
        <w:tc>
          <w:tcPr>
            <w:tcW w:w="1008" w:type="dxa"/>
            <w:vAlign w:val="center"/>
          </w:tcPr>
          <w:p w14:paraId="46AFDAE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1.34e-3</w:t>
            </w:r>
          </w:p>
        </w:tc>
      </w:tr>
      <w:tr w:rsidR="00EF1648" w:rsidRPr="00211337" w14:paraId="1DA71C09" w14:textId="77777777" w:rsidTr="00417CD2">
        <w:tc>
          <w:tcPr>
            <w:tcW w:w="2012" w:type="dxa"/>
            <w:vAlign w:val="center"/>
          </w:tcPr>
          <w:p w14:paraId="289F61C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Leukemia-Lymphoma, Adult T-Cell</w:t>
            </w:r>
          </w:p>
        </w:tc>
        <w:tc>
          <w:tcPr>
            <w:tcW w:w="5213" w:type="dxa"/>
            <w:vAlign w:val="center"/>
          </w:tcPr>
          <w:p w14:paraId="05777939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has-miR-92a, has-miR-17, has-miR-19b</w:t>
            </w:r>
          </w:p>
        </w:tc>
        <w:tc>
          <w:tcPr>
            <w:tcW w:w="992" w:type="dxa"/>
            <w:vAlign w:val="center"/>
          </w:tcPr>
          <w:p w14:paraId="5372365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8.09e-5</w:t>
            </w:r>
          </w:p>
        </w:tc>
        <w:tc>
          <w:tcPr>
            <w:tcW w:w="1276" w:type="dxa"/>
            <w:vAlign w:val="center"/>
          </w:tcPr>
          <w:p w14:paraId="5F9B1E50" w14:textId="2180A866" w:rsidR="00EF1648" w:rsidRPr="00211337" w:rsidRDefault="00417CD2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0.014</w:t>
            </w:r>
          </w:p>
        </w:tc>
        <w:tc>
          <w:tcPr>
            <w:tcW w:w="1008" w:type="dxa"/>
            <w:vAlign w:val="center"/>
          </w:tcPr>
          <w:p w14:paraId="5CE6CF2F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1.75e-3</w:t>
            </w:r>
          </w:p>
        </w:tc>
      </w:tr>
      <w:tr w:rsidR="00EF1648" w:rsidRPr="00211337" w14:paraId="2A99C698" w14:textId="77777777" w:rsidTr="00417CD2">
        <w:tc>
          <w:tcPr>
            <w:tcW w:w="2012" w:type="dxa"/>
            <w:vAlign w:val="center"/>
          </w:tcPr>
          <w:p w14:paraId="2EEB569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Toxoplasma</w:t>
            </w:r>
          </w:p>
        </w:tc>
        <w:tc>
          <w:tcPr>
            <w:tcW w:w="5213" w:type="dxa"/>
            <w:vAlign w:val="center"/>
          </w:tcPr>
          <w:p w14:paraId="1564D597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has-miR-106b, has-miR-17, has-miR-19b</w:t>
            </w:r>
          </w:p>
        </w:tc>
        <w:tc>
          <w:tcPr>
            <w:tcW w:w="992" w:type="dxa"/>
            <w:vAlign w:val="center"/>
          </w:tcPr>
          <w:p w14:paraId="5862BE52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8.09e-5</w:t>
            </w:r>
          </w:p>
        </w:tc>
        <w:tc>
          <w:tcPr>
            <w:tcW w:w="1276" w:type="dxa"/>
            <w:vAlign w:val="center"/>
          </w:tcPr>
          <w:p w14:paraId="5F2C4008" w14:textId="0BB7D8B1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0.014</w:t>
            </w:r>
          </w:p>
        </w:tc>
        <w:tc>
          <w:tcPr>
            <w:tcW w:w="1008" w:type="dxa"/>
            <w:vAlign w:val="center"/>
          </w:tcPr>
          <w:p w14:paraId="3FA1507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1.75e-3</w:t>
            </w:r>
          </w:p>
        </w:tc>
      </w:tr>
      <w:tr w:rsidR="00EF1648" w:rsidRPr="00211337" w14:paraId="66B09A1E" w14:textId="77777777" w:rsidTr="00417CD2">
        <w:tc>
          <w:tcPr>
            <w:tcW w:w="2012" w:type="dxa"/>
            <w:vAlign w:val="center"/>
          </w:tcPr>
          <w:p w14:paraId="6864805F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211337">
              <w:rPr>
                <w:rFonts w:asciiTheme="majorBidi" w:hAnsiTheme="majorBidi" w:cstheme="majorBidi"/>
                <w:sz w:val="20"/>
                <w:szCs w:val="20"/>
              </w:rPr>
              <w:t>Medulloblastoma</w:t>
            </w:r>
            <w:proofErr w:type="spellEnd"/>
          </w:p>
        </w:tc>
        <w:tc>
          <w:tcPr>
            <w:tcW w:w="5213" w:type="dxa"/>
            <w:vAlign w:val="center"/>
          </w:tcPr>
          <w:p w14:paraId="729D9D77" w14:textId="77777777" w:rsidR="00EF1648" w:rsidRPr="00211337" w:rsidRDefault="00EF1648" w:rsidP="00417CD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has-miR-124, has-miR-17, has-miR-19b, has-miR-30a, has-miR-92a</w:t>
            </w:r>
          </w:p>
        </w:tc>
        <w:tc>
          <w:tcPr>
            <w:tcW w:w="992" w:type="dxa"/>
            <w:vAlign w:val="center"/>
          </w:tcPr>
          <w:p w14:paraId="23AEE015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1.34E-4</w:t>
            </w:r>
          </w:p>
        </w:tc>
        <w:tc>
          <w:tcPr>
            <w:tcW w:w="1276" w:type="dxa"/>
            <w:vAlign w:val="center"/>
          </w:tcPr>
          <w:p w14:paraId="06D7573B" w14:textId="3C966B0C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0.023</w:t>
            </w:r>
          </w:p>
        </w:tc>
        <w:tc>
          <w:tcPr>
            <w:tcW w:w="1008" w:type="dxa"/>
            <w:vAlign w:val="center"/>
          </w:tcPr>
          <w:p w14:paraId="0E3A1E7F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2.50E-3</w:t>
            </w:r>
          </w:p>
        </w:tc>
      </w:tr>
      <w:tr w:rsidR="00EF1648" w:rsidRPr="00211337" w14:paraId="34D85122" w14:textId="77777777" w:rsidTr="00417CD2">
        <w:tc>
          <w:tcPr>
            <w:tcW w:w="2012" w:type="dxa"/>
            <w:vAlign w:val="center"/>
          </w:tcPr>
          <w:p w14:paraId="201562A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Ovarian Neoplasms</w:t>
            </w:r>
          </w:p>
        </w:tc>
        <w:tc>
          <w:tcPr>
            <w:tcW w:w="5213" w:type="dxa"/>
            <w:vAlign w:val="center"/>
          </w:tcPr>
          <w:p w14:paraId="6F75FD13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has-miR-17, has-miR-16, has-miR-335, has-miR-106b, has-miR-19b, has-miR-215, has-miR-155, has-miR-92b, has-miR-93, has-miR-218, has-let-7b</w:t>
            </w:r>
          </w:p>
        </w:tc>
        <w:tc>
          <w:tcPr>
            <w:tcW w:w="992" w:type="dxa"/>
            <w:vAlign w:val="center"/>
          </w:tcPr>
          <w:p w14:paraId="1C7AB764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1.38e-4</w:t>
            </w:r>
          </w:p>
        </w:tc>
        <w:tc>
          <w:tcPr>
            <w:tcW w:w="1276" w:type="dxa"/>
            <w:vAlign w:val="center"/>
          </w:tcPr>
          <w:p w14:paraId="2ADA49FA" w14:textId="62825058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0.024</w:t>
            </w:r>
          </w:p>
        </w:tc>
        <w:tc>
          <w:tcPr>
            <w:tcW w:w="1008" w:type="dxa"/>
            <w:vAlign w:val="center"/>
          </w:tcPr>
          <w:p w14:paraId="1354BCB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2.50e-3</w:t>
            </w:r>
          </w:p>
        </w:tc>
      </w:tr>
      <w:tr w:rsidR="00EF1648" w:rsidRPr="00211337" w14:paraId="5FF0EBE0" w14:textId="77777777" w:rsidTr="00417CD2">
        <w:tc>
          <w:tcPr>
            <w:tcW w:w="2012" w:type="dxa"/>
            <w:vAlign w:val="center"/>
          </w:tcPr>
          <w:p w14:paraId="69AD55F9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Leukemia, Lymphocytic, Chronic, B-Cell</w:t>
            </w:r>
          </w:p>
        </w:tc>
        <w:tc>
          <w:tcPr>
            <w:tcW w:w="5213" w:type="dxa"/>
            <w:vAlign w:val="center"/>
          </w:tcPr>
          <w:p w14:paraId="39C81C6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has-miR-24, has-miR-15b, has-miR-16, has-miR-106b, has-miR-155, has-miR-195, has-miR-92a</w:t>
            </w:r>
          </w:p>
        </w:tc>
        <w:tc>
          <w:tcPr>
            <w:tcW w:w="992" w:type="dxa"/>
            <w:vAlign w:val="center"/>
          </w:tcPr>
          <w:p w14:paraId="4CF596C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1.67e-4</w:t>
            </w:r>
          </w:p>
        </w:tc>
        <w:tc>
          <w:tcPr>
            <w:tcW w:w="1276" w:type="dxa"/>
            <w:vAlign w:val="center"/>
          </w:tcPr>
          <w:p w14:paraId="04A6D69F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0.029</w:t>
            </w:r>
          </w:p>
        </w:tc>
        <w:tc>
          <w:tcPr>
            <w:tcW w:w="1008" w:type="dxa"/>
            <w:vAlign w:val="center"/>
          </w:tcPr>
          <w:p w14:paraId="0F844252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2.82e-3</w:t>
            </w:r>
          </w:p>
        </w:tc>
      </w:tr>
      <w:tr w:rsidR="00EF1648" w:rsidRPr="00211337" w14:paraId="65473647" w14:textId="77777777" w:rsidTr="00417CD2">
        <w:tc>
          <w:tcPr>
            <w:tcW w:w="2012" w:type="dxa"/>
            <w:vAlign w:val="center"/>
          </w:tcPr>
          <w:p w14:paraId="3895D109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Hematologic Neoplasms</w:t>
            </w:r>
          </w:p>
        </w:tc>
        <w:tc>
          <w:tcPr>
            <w:tcW w:w="5213" w:type="dxa"/>
            <w:vAlign w:val="center"/>
          </w:tcPr>
          <w:p w14:paraId="668105E2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has-miR-92a, has-miR-17, has-miR-19b</w:t>
            </w:r>
          </w:p>
        </w:tc>
        <w:tc>
          <w:tcPr>
            <w:tcW w:w="992" w:type="dxa"/>
            <w:vAlign w:val="center"/>
          </w:tcPr>
          <w:p w14:paraId="7ECB911B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1.82e-4</w:t>
            </w:r>
          </w:p>
        </w:tc>
        <w:tc>
          <w:tcPr>
            <w:tcW w:w="1276" w:type="dxa"/>
            <w:vAlign w:val="center"/>
          </w:tcPr>
          <w:p w14:paraId="628AA920" w14:textId="563E75C4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0.031</w:t>
            </w:r>
          </w:p>
        </w:tc>
        <w:tc>
          <w:tcPr>
            <w:tcW w:w="1008" w:type="dxa"/>
            <w:vAlign w:val="center"/>
          </w:tcPr>
          <w:p w14:paraId="7C871540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2.90e-3</w:t>
            </w:r>
          </w:p>
        </w:tc>
      </w:tr>
      <w:tr w:rsidR="00EF1648" w:rsidRPr="00211337" w14:paraId="57F52D50" w14:textId="77777777" w:rsidTr="00417CD2">
        <w:tc>
          <w:tcPr>
            <w:tcW w:w="2012" w:type="dxa"/>
            <w:vAlign w:val="center"/>
          </w:tcPr>
          <w:p w14:paraId="77FA2FB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Lymphoma, T-cell</w:t>
            </w:r>
          </w:p>
        </w:tc>
        <w:tc>
          <w:tcPr>
            <w:tcW w:w="5213" w:type="dxa"/>
            <w:vAlign w:val="center"/>
          </w:tcPr>
          <w:p w14:paraId="540544D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has-miR-20a, has-miR-92a, has-miR-17, has-miR-19b</w:t>
            </w:r>
          </w:p>
        </w:tc>
        <w:tc>
          <w:tcPr>
            <w:tcW w:w="992" w:type="dxa"/>
            <w:vAlign w:val="center"/>
          </w:tcPr>
          <w:p w14:paraId="692FB3EA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1.82e-4</w:t>
            </w:r>
          </w:p>
        </w:tc>
        <w:tc>
          <w:tcPr>
            <w:tcW w:w="1276" w:type="dxa"/>
            <w:vAlign w:val="center"/>
          </w:tcPr>
          <w:p w14:paraId="66160BD8" w14:textId="6E1A7CDA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0.031</w:t>
            </w:r>
          </w:p>
        </w:tc>
        <w:tc>
          <w:tcPr>
            <w:tcW w:w="1008" w:type="dxa"/>
            <w:vAlign w:val="center"/>
          </w:tcPr>
          <w:p w14:paraId="76D156A0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2.90e-3</w:t>
            </w:r>
          </w:p>
        </w:tc>
      </w:tr>
      <w:tr w:rsidR="00EF1648" w:rsidRPr="00211337" w14:paraId="0DDC1227" w14:textId="77777777" w:rsidTr="00417CD2">
        <w:tc>
          <w:tcPr>
            <w:tcW w:w="2012" w:type="dxa"/>
            <w:vAlign w:val="center"/>
          </w:tcPr>
          <w:p w14:paraId="73D83332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Stomach Neoplasms</w:t>
            </w:r>
          </w:p>
        </w:tc>
        <w:tc>
          <w:tcPr>
            <w:tcW w:w="5213" w:type="dxa"/>
            <w:vAlign w:val="center"/>
          </w:tcPr>
          <w:p w14:paraId="4830FCE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has-miR-24, has-miR-20a, has-miR-20b, has-miR-17, has-miR-497, has-miR-155, has-miR-195, has-miR-93, has-miR-218, has-miR-106b</w:t>
            </w:r>
          </w:p>
        </w:tc>
        <w:tc>
          <w:tcPr>
            <w:tcW w:w="992" w:type="dxa"/>
            <w:vAlign w:val="center"/>
          </w:tcPr>
          <w:p w14:paraId="1A62E79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1.94e-4</w:t>
            </w:r>
          </w:p>
        </w:tc>
        <w:tc>
          <w:tcPr>
            <w:tcW w:w="1276" w:type="dxa"/>
            <w:vAlign w:val="center"/>
          </w:tcPr>
          <w:p w14:paraId="5F5B2BC6" w14:textId="082B00A4" w:rsidR="00EF1648" w:rsidRPr="00211337" w:rsidRDefault="00417CD2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0.034</w:t>
            </w:r>
          </w:p>
        </w:tc>
        <w:tc>
          <w:tcPr>
            <w:tcW w:w="1008" w:type="dxa"/>
            <w:vAlign w:val="center"/>
          </w:tcPr>
          <w:p w14:paraId="47AB334E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2.99e-3</w:t>
            </w:r>
          </w:p>
        </w:tc>
      </w:tr>
      <w:tr w:rsidR="00EF1648" w:rsidRPr="00211337" w14:paraId="4AFD5169" w14:textId="77777777" w:rsidTr="00417CD2">
        <w:tc>
          <w:tcPr>
            <w:tcW w:w="2012" w:type="dxa"/>
            <w:vAlign w:val="center"/>
          </w:tcPr>
          <w:p w14:paraId="4EB11B5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Leukemia</w:t>
            </w:r>
          </w:p>
        </w:tc>
        <w:tc>
          <w:tcPr>
            <w:tcW w:w="5213" w:type="dxa"/>
            <w:vAlign w:val="center"/>
          </w:tcPr>
          <w:p w14:paraId="7B72A2C8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has-miR-15a, has-miR-20a, has-miR-17, has-miR-16, has-miR-19b, has-miR-92a</w:t>
            </w:r>
          </w:p>
        </w:tc>
        <w:tc>
          <w:tcPr>
            <w:tcW w:w="992" w:type="dxa"/>
            <w:vAlign w:val="center"/>
          </w:tcPr>
          <w:p w14:paraId="77DBCC1D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2.60e-4</w:t>
            </w:r>
          </w:p>
        </w:tc>
        <w:tc>
          <w:tcPr>
            <w:tcW w:w="1276" w:type="dxa"/>
            <w:vAlign w:val="center"/>
          </w:tcPr>
          <w:p w14:paraId="46325F4F" w14:textId="6483F99C" w:rsidR="00EF1648" w:rsidRPr="00211337" w:rsidRDefault="00417CD2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0.046</w:t>
            </w:r>
          </w:p>
        </w:tc>
        <w:tc>
          <w:tcPr>
            <w:tcW w:w="1008" w:type="dxa"/>
            <w:vAlign w:val="center"/>
          </w:tcPr>
          <w:p w14:paraId="157F2D6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3.91e-3</w:t>
            </w:r>
          </w:p>
        </w:tc>
      </w:tr>
      <w:tr w:rsidR="00EF1648" w:rsidRPr="00211337" w14:paraId="38DA3A70" w14:textId="77777777" w:rsidTr="00417CD2">
        <w:tc>
          <w:tcPr>
            <w:tcW w:w="2012" w:type="dxa"/>
            <w:vAlign w:val="center"/>
          </w:tcPr>
          <w:p w14:paraId="7328FB30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Lung Neoplasms</w:t>
            </w:r>
          </w:p>
        </w:tc>
        <w:tc>
          <w:tcPr>
            <w:tcW w:w="5213" w:type="dxa"/>
            <w:vAlign w:val="center"/>
          </w:tcPr>
          <w:p w14:paraId="06395CAC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has-miR-24, has-miR-124, has-miR-17, has-miR-19b, has-miR-98, has-miR-155, has-miR-30a, has-miR-20a, has-miR-92a, has-miR-93, has-miR-218, 192, has-let-7b</w:t>
            </w:r>
          </w:p>
        </w:tc>
        <w:tc>
          <w:tcPr>
            <w:tcW w:w="992" w:type="dxa"/>
            <w:vAlign w:val="center"/>
          </w:tcPr>
          <w:p w14:paraId="61A4EC41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2.64e-4</w:t>
            </w:r>
          </w:p>
        </w:tc>
        <w:tc>
          <w:tcPr>
            <w:tcW w:w="1276" w:type="dxa"/>
            <w:vAlign w:val="center"/>
          </w:tcPr>
          <w:p w14:paraId="0F08552E" w14:textId="0334649F" w:rsidR="00EF1648" w:rsidRPr="00211337" w:rsidRDefault="00417CD2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0.046</w:t>
            </w:r>
          </w:p>
        </w:tc>
        <w:tc>
          <w:tcPr>
            <w:tcW w:w="1008" w:type="dxa"/>
            <w:vAlign w:val="center"/>
          </w:tcPr>
          <w:p w14:paraId="4DB877D6" w14:textId="77777777" w:rsidR="00EF1648" w:rsidRPr="00211337" w:rsidRDefault="00EF1648" w:rsidP="00417CD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11337">
              <w:rPr>
                <w:rFonts w:asciiTheme="majorBidi" w:hAnsiTheme="majorBidi" w:cstheme="majorBidi"/>
                <w:sz w:val="20"/>
                <w:szCs w:val="20"/>
              </w:rPr>
              <w:t>3.86e-3</w:t>
            </w:r>
          </w:p>
        </w:tc>
      </w:tr>
    </w:tbl>
    <w:p w14:paraId="2700B188" w14:textId="77777777" w:rsidR="00EF1648" w:rsidRDefault="00EF1648" w:rsidP="00EF1648"/>
    <w:p w14:paraId="15EAA8D6" w14:textId="77777777" w:rsidR="0038677B" w:rsidRPr="002B5B5B" w:rsidRDefault="0038677B">
      <w:pPr>
        <w:rPr>
          <w:rFonts w:asciiTheme="majorBidi" w:hAnsiTheme="majorBidi" w:cstheme="majorBidi"/>
        </w:rPr>
      </w:pPr>
    </w:p>
    <w:sectPr w:rsidR="0038677B" w:rsidRPr="002B5B5B">
      <w:footerReference w:type="default" r:id="rId8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227A9" w14:textId="77777777" w:rsidR="00742201" w:rsidRDefault="00742201" w:rsidP="00753259">
      <w:pPr>
        <w:spacing w:after="0" w:line="240" w:lineRule="auto"/>
      </w:pPr>
      <w:r>
        <w:separator/>
      </w:r>
    </w:p>
  </w:endnote>
  <w:endnote w:type="continuationSeparator" w:id="0">
    <w:p w14:paraId="35AA1433" w14:textId="77777777" w:rsidR="00742201" w:rsidRDefault="00742201" w:rsidP="00753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3278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A9954F" w14:textId="1711FF42" w:rsidR="00CA0902" w:rsidRDefault="00CA090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CD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C739DFB" w14:textId="77777777" w:rsidR="00CA0902" w:rsidRDefault="00CA09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69662A" w14:textId="77777777" w:rsidR="00742201" w:rsidRDefault="00742201" w:rsidP="00753259">
      <w:pPr>
        <w:spacing w:after="0" w:line="240" w:lineRule="auto"/>
      </w:pPr>
      <w:r>
        <w:separator/>
      </w:r>
    </w:p>
  </w:footnote>
  <w:footnote w:type="continuationSeparator" w:id="0">
    <w:p w14:paraId="7E978079" w14:textId="77777777" w:rsidR="00742201" w:rsidRDefault="00742201" w:rsidP="00753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137DF"/>
    <w:multiLevelType w:val="hybridMultilevel"/>
    <w:tmpl w:val="6A3AACD8"/>
    <w:lvl w:ilvl="0" w:tplc="839EAB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240A4"/>
    <w:multiLevelType w:val="hybridMultilevel"/>
    <w:tmpl w:val="F1A01B5A"/>
    <w:lvl w:ilvl="0" w:tplc="F45E7B2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534341"/>
    <w:multiLevelType w:val="hybridMultilevel"/>
    <w:tmpl w:val="E40A13FE"/>
    <w:lvl w:ilvl="0" w:tplc="D0CA68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13B3E"/>
    <w:multiLevelType w:val="hybridMultilevel"/>
    <w:tmpl w:val="443E4CDA"/>
    <w:lvl w:ilvl="0" w:tplc="AAC02E14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97222"/>
    <w:multiLevelType w:val="hybridMultilevel"/>
    <w:tmpl w:val="7D74351A"/>
    <w:lvl w:ilvl="0" w:tplc="F900F870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68"/>
    <w:rsid w:val="000203D8"/>
    <w:rsid w:val="000251E4"/>
    <w:rsid w:val="000257B5"/>
    <w:rsid w:val="000371BB"/>
    <w:rsid w:val="00084614"/>
    <w:rsid w:val="000A0526"/>
    <w:rsid w:val="000A7884"/>
    <w:rsid w:val="00103BCB"/>
    <w:rsid w:val="001053E0"/>
    <w:rsid w:val="001170AD"/>
    <w:rsid w:val="00127216"/>
    <w:rsid w:val="00144F27"/>
    <w:rsid w:val="00211337"/>
    <w:rsid w:val="002B5B5B"/>
    <w:rsid w:val="002D5478"/>
    <w:rsid w:val="00316700"/>
    <w:rsid w:val="00323123"/>
    <w:rsid w:val="003348FC"/>
    <w:rsid w:val="0038677B"/>
    <w:rsid w:val="00417CD2"/>
    <w:rsid w:val="004535E9"/>
    <w:rsid w:val="004B7C4C"/>
    <w:rsid w:val="00511F74"/>
    <w:rsid w:val="00551C5E"/>
    <w:rsid w:val="005644B2"/>
    <w:rsid w:val="00574214"/>
    <w:rsid w:val="005D3076"/>
    <w:rsid w:val="005D3B00"/>
    <w:rsid w:val="005E2722"/>
    <w:rsid w:val="005E43CB"/>
    <w:rsid w:val="005E55F3"/>
    <w:rsid w:val="00677156"/>
    <w:rsid w:val="006969B4"/>
    <w:rsid w:val="006C4177"/>
    <w:rsid w:val="006C616D"/>
    <w:rsid w:val="006E1E5F"/>
    <w:rsid w:val="0071673D"/>
    <w:rsid w:val="00742201"/>
    <w:rsid w:val="00753259"/>
    <w:rsid w:val="007B0954"/>
    <w:rsid w:val="007B0D2C"/>
    <w:rsid w:val="00813905"/>
    <w:rsid w:val="00986A65"/>
    <w:rsid w:val="00A63EAE"/>
    <w:rsid w:val="00A912BE"/>
    <w:rsid w:val="00AF35AD"/>
    <w:rsid w:val="00B10FF7"/>
    <w:rsid w:val="00B158D5"/>
    <w:rsid w:val="00B23490"/>
    <w:rsid w:val="00B42125"/>
    <w:rsid w:val="00BD75BB"/>
    <w:rsid w:val="00BE5708"/>
    <w:rsid w:val="00C07BD6"/>
    <w:rsid w:val="00C74981"/>
    <w:rsid w:val="00C75ABD"/>
    <w:rsid w:val="00C84554"/>
    <w:rsid w:val="00C90068"/>
    <w:rsid w:val="00CA0902"/>
    <w:rsid w:val="00CB721B"/>
    <w:rsid w:val="00D01E6B"/>
    <w:rsid w:val="00D77D40"/>
    <w:rsid w:val="00DC3783"/>
    <w:rsid w:val="00DD0E9E"/>
    <w:rsid w:val="00E153CE"/>
    <w:rsid w:val="00E619E0"/>
    <w:rsid w:val="00E630BE"/>
    <w:rsid w:val="00E87A04"/>
    <w:rsid w:val="00EB2818"/>
    <w:rsid w:val="00ED6BD3"/>
    <w:rsid w:val="00EF1648"/>
    <w:rsid w:val="00EF2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53CBC"/>
  <w15:chartTrackingRefBased/>
  <w15:docId w15:val="{121DA4D9-C9F9-4B55-A50D-9477D908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58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8D5"/>
    <w:pPr>
      <w:ind w:left="720"/>
      <w:contextualSpacing/>
    </w:pPr>
  </w:style>
  <w:style w:type="table" w:styleId="TableGrid">
    <w:name w:val="Table Grid"/>
    <w:basedOn w:val="TableNormal"/>
    <w:uiPriority w:val="39"/>
    <w:rsid w:val="00B15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348F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E55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55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55F3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55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55F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53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3259"/>
  </w:style>
  <w:style w:type="paragraph" w:styleId="Footer">
    <w:name w:val="footer"/>
    <w:basedOn w:val="Normal"/>
    <w:link w:val="FooterChar"/>
    <w:uiPriority w:val="99"/>
    <w:unhideWhenUsed/>
    <w:rsid w:val="007532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3259"/>
  </w:style>
  <w:style w:type="paragraph" w:styleId="PlainText">
    <w:name w:val="Plain Text"/>
    <w:basedOn w:val="Normal"/>
    <w:link w:val="PlainTextChar"/>
    <w:uiPriority w:val="99"/>
    <w:unhideWhenUsed/>
    <w:rsid w:val="00EF164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F1648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bi.ac.uk/QuickGO/GTerm?id=GO:0030574" TargetMode="External"/><Relationship Id="rId21" Type="http://schemas.openxmlformats.org/officeDocument/2006/relationships/hyperlink" Target="http://www.ebi.ac.uk/QuickGO/GTerm?id=GO:0090316" TargetMode="External"/><Relationship Id="rId42" Type="http://schemas.openxmlformats.org/officeDocument/2006/relationships/hyperlink" Target="http://www.ebi.ac.uk/QuickGO/GTerm?id=GO:0098792" TargetMode="External"/><Relationship Id="rId47" Type="http://schemas.openxmlformats.org/officeDocument/2006/relationships/hyperlink" Target="http://www.ebi.ac.uk/QuickGO/GTerm?id=GO:0032940" TargetMode="External"/><Relationship Id="rId63" Type="http://schemas.openxmlformats.org/officeDocument/2006/relationships/hyperlink" Target="http://www.ebi.ac.uk/QuickGO/GTerm?id=GO:0016310" TargetMode="External"/><Relationship Id="rId68" Type="http://schemas.openxmlformats.org/officeDocument/2006/relationships/hyperlink" Target="http://www.ebi.ac.uk/QuickGO/GTerm?id=GO:0032870" TargetMode="External"/><Relationship Id="rId84" Type="http://schemas.openxmlformats.org/officeDocument/2006/relationships/theme" Target="theme/theme1.xml"/><Relationship Id="rId16" Type="http://schemas.openxmlformats.org/officeDocument/2006/relationships/hyperlink" Target="http://www.ebi.ac.uk/QuickGO/GTerm?id=GO:0016477" TargetMode="External"/><Relationship Id="rId11" Type="http://schemas.openxmlformats.org/officeDocument/2006/relationships/image" Target="media/image5.png"/><Relationship Id="rId32" Type="http://schemas.openxmlformats.org/officeDocument/2006/relationships/hyperlink" Target="http://www.ebi.ac.uk/QuickGO/GTerm?id=GO:2000648" TargetMode="External"/><Relationship Id="rId37" Type="http://schemas.openxmlformats.org/officeDocument/2006/relationships/hyperlink" Target="http://www.ebi.ac.uk/QuickGO/GTerm?id=GO:0048545" TargetMode="External"/><Relationship Id="rId53" Type="http://schemas.openxmlformats.org/officeDocument/2006/relationships/hyperlink" Target="http://www.ebi.ac.uk/QuickGO/GTerm?id=GO:0030334" TargetMode="External"/><Relationship Id="rId58" Type="http://schemas.openxmlformats.org/officeDocument/2006/relationships/hyperlink" Target="http://www.ebi.ac.uk/QuickGO/GTerm?id=GO:0010631" TargetMode="External"/><Relationship Id="rId74" Type="http://schemas.openxmlformats.org/officeDocument/2006/relationships/hyperlink" Target="http://www.ebi.ac.uk/QuickGO/GTerm?id=GO:0030036" TargetMode="External"/><Relationship Id="rId79" Type="http://schemas.openxmlformats.org/officeDocument/2006/relationships/hyperlink" Target="http://www.ebi.ac.uk/QuickGO/GTerm?id=GO:0010631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www.ebi.ac.uk/QuickGO/GTerm?id=GO:0007507" TargetMode="External"/><Relationship Id="rId82" Type="http://schemas.openxmlformats.org/officeDocument/2006/relationships/footer" Target="footer1.xml"/><Relationship Id="rId19" Type="http://schemas.openxmlformats.org/officeDocument/2006/relationships/hyperlink" Target="http://www.ebi.ac.uk/QuickGO/GTerm?id=GO:0010631" TargetMode="External"/><Relationship Id="rId14" Type="http://schemas.openxmlformats.org/officeDocument/2006/relationships/hyperlink" Target="http://www.ebi.ac.uk/QuickGO/GTerm?id=GO:0001667" TargetMode="External"/><Relationship Id="rId22" Type="http://schemas.openxmlformats.org/officeDocument/2006/relationships/hyperlink" Target="http://www.ebi.ac.uk/QuickGO/GTerm?id=GO:0030949" TargetMode="External"/><Relationship Id="rId27" Type="http://schemas.openxmlformats.org/officeDocument/2006/relationships/hyperlink" Target="http://www.ebi.ac.uk/QuickGO/GTerm?id=GO:0006325" TargetMode="External"/><Relationship Id="rId30" Type="http://schemas.openxmlformats.org/officeDocument/2006/relationships/hyperlink" Target="http://www.ebi.ac.uk/QuickGO/GTerm?id=GO:0016569" TargetMode="External"/><Relationship Id="rId35" Type="http://schemas.openxmlformats.org/officeDocument/2006/relationships/hyperlink" Target="http://www.ebi.ac.uk/QuickGO/GTerm?id=GO:0030036" TargetMode="External"/><Relationship Id="rId43" Type="http://schemas.openxmlformats.org/officeDocument/2006/relationships/hyperlink" Target="http://www.ebi.ac.uk/QuickGO/GTerm?id=GO:0045022" TargetMode="External"/><Relationship Id="rId48" Type="http://schemas.openxmlformats.org/officeDocument/2006/relationships/hyperlink" Target="http://www.ebi.ac.uk/QuickGO/GTerm?id=GO:0090150" TargetMode="External"/><Relationship Id="rId56" Type="http://schemas.openxmlformats.org/officeDocument/2006/relationships/hyperlink" Target="http://www.ebi.ac.uk/QuickGO/GTerm?id=GO:0016311" TargetMode="External"/><Relationship Id="rId64" Type="http://schemas.openxmlformats.org/officeDocument/2006/relationships/hyperlink" Target="http://www.ebi.ac.uk/QuickGO/GTerm?id=GO:0048545" TargetMode="External"/><Relationship Id="rId69" Type="http://schemas.openxmlformats.org/officeDocument/2006/relationships/hyperlink" Target="http://www.ebi.ac.uk/QuickGO/GTerm?id=GO:0071407" TargetMode="External"/><Relationship Id="rId77" Type="http://schemas.openxmlformats.org/officeDocument/2006/relationships/hyperlink" Target="http://www.ebi.ac.uk/QuickGO/GTerm?id=GO:0001667" TargetMode="External"/><Relationship Id="rId8" Type="http://schemas.openxmlformats.org/officeDocument/2006/relationships/image" Target="media/image2.png"/><Relationship Id="rId51" Type="http://schemas.openxmlformats.org/officeDocument/2006/relationships/hyperlink" Target="http://www.ebi.ac.uk/QuickGO/GTerm?id=GO:0006805" TargetMode="External"/><Relationship Id="rId72" Type="http://schemas.openxmlformats.org/officeDocument/2006/relationships/hyperlink" Target="http://www.ebi.ac.uk/QuickGO/GTerm?id=GO:0030522" TargetMode="External"/><Relationship Id="rId80" Type="http://schemas.openxmlformats.org/officeDocument/2006/relationships/hyperlink" Target="http://www.ebi.ac.uk/QuickGO/GTerm?id=GO:0033157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hyperlink" Target="http://www.ebi.ac.uk/QuickGO/GTerm?id=GO:0035556" TargetMode="External"/><Relationship Id="rId25" Type="http://schemas.openxmlformats.org/officeDocument/2006/relationships/hyperlink" Target="http://www.ebi.ac.uk/QuickGO/GTerm?id=GO:0001945" TargetMode="External"/><Relationship Id="rId33" Type="http://schemas.openxmlformats.org/officeDocument/2006/relationships/hyperlink" Target="http://www.ebi.ac.uk/QuickGO/GTerm?id=GO:0015031" TargetMode="External"/><Relationship Id="rId38" Type="http://schemas.openxmlformats.org/officeDocument/2006/relationships/hyperlink" Target="http://www.ebi.ac.uk/QuickGO/GTerm?id=GO:0051926" TargetMode="External"/><Relationship Id="rId46" Type="http://schemas.openxmlformats.org/officeDocument/2006/relationships/hyperlink" Target="http://www.ebi.ac.uk/QuickGO/GTerm?id=GO:0070201" TargetMode="External"/><Relationship Id="rId59" Type="http://schemas.openxmlformats.org/officeDocument/2006/relationships/hyperlink" Target="http://www.ebi.ac.uk/QuickGO/GTerm?id=GO:0051347" TargetMode="External"/><Relationship Id="rId67" Type="http://schemas.openxmlformats.org/officeDocument/2006/relationships/hyperlink" Target="http://www.ebi.ac.uk/QuickGO/GTerm?id=GO:0071383" TargetMode="External"/><Relationship Id="rId20" Type="http://schemas.openxmlformats.org/officeDocument/2006/relationships/hyperlink" Target="http://www.ebi.ac.uk/QuickGO/GTerm?id=GO:0055007" TargetMode="External"/><Relationship Id="rId41" Type="http://schemas.openxmlformats.org/officeDocument/2006/relationships/hyperlink" Target="http://www.ebi.ac.uk/QuickGO/GTerm?id=GO:0007015" TargetMode="External"/><Relationship Id="rId54" Type="http://schemas.openxmlformats.org/officeDocument/2006/relationships/hyperlink" Target="http://www.ebi.ac.uk/QuickGO/GTerm?id=GO:0050801" TargetMode="External"/><Relationship Id="rId62" Type="http://schemas.openxmlformats.org/officeDocument/2006/relationships/hyperlink" Target="http://www.ebi.ac.uk/QuickGO/GTerm?id=GO:0030949" TargetMode="External"/><Relationship Id="rId70" Type="http://schemas.openxmlformats.org/officeDocument/2006/relationships/hyperlink" Target="http://www.ebi.ac.uk/QuickGO/GTerm?id=GO:0043401" TargetMode="External"/><Relationship Id="rId75" Type="http://schemas.openxmlformats.org/officeDocument/2006/relationships/hyperlink" Target="http://www.ebi.ac.uk/QuickGO/GTerm?id=GO:0007507" TargetMode="External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ebi.ac.uk/QuickGO/GTerm?id=GO:0007043" TargetMode="External"/><Relationship Id="rId23" Type="http://schemas.openxmlformats.org/officeDocument/2006/relationships/hyperlink" Target="http://www.ebi.ac.uk/QuickGO/GTerm?id=GO:0043414" TargetMode="External"/><Relationship Id="rId28" Type="http://schemas.openxmlformats.org/officeDocument/2006/relationships/hyperlink" Target="http://www.ebi.ac.uk/QuickGO/GTerm?id=GO:0030947" TargetMode="External"/><Relationship Id="rId36" Type="http://schemas.openxmlformats.org/officeDocument/2006/relationships/hyperlink" Target="http://www.ebi.ac.uk/QuickGO/GTerm?id=GO:0035556" TargetMode="External"/><Relationship Id="rId49" Type="http://schemas.openxmlformats.org/officeDocument/2006/relationships/hyperlink" Target="http://www.ebi.ac.uk/QuickGO/GTerm?id=GO:0006900" TargetMode="External"/><Relationship Id="rId57" Type="http://schemas.openxmlformats.org/officeDocument/2006/relationships/hyperlink" Target="http://www.ebi.ac.uk/QuickGO/GTerm?id=GO:0048845" TargetMode="External"/><Relationship Id="rId10" Type="http://schemas.openxmlformats.org/officeDocument/2006/relationships/image" Target="media/image4.png"/><Relationship Id="rId31" Type="http://schemas.openxmlformats.org/officeDocument/2006/relationships/hyperlink" Target="http://www.ebi.ac.uk/QuickGO/GTerm?id=GO:0016358" TargetMode="External"/><Relationship Id="rId44" Type="http://schemas.openxmlformats.org/officeDocument/2006/relationships/hyperlink" Target="http://www.ebi.ac.uk/QuickGO/GTerm?id=GO:0035562" TargetMode="External"/><Relationship Id="rId52" Type="http://schemas.openxmlformats.org/officeDocument/2006/relationships/hyperlink" Target="http://www.ebi.ac.uk/QuickGO/GTerm?id=GO:0010634" TargetMode="External"/><Relationship Id="rId60" Type="http://schemas.openxmlformats.org/officeDocument/2006/relationships/hyperlink" Target="http://www.ebi.ac.uk/QuickGO/GTerm?id=GO:0007043" TargetMode="External"/><Relationship Id="rId65" Type="http://schemas.openxmlformats.org/officeDocument/2006/relationships/hyperlink" Target="http://www.ebi.ac.uk/QuickGO/GTerm?id=GO:0030518" TargetMode="External"/><Relationship Id="rId73" Type="http://schemas.openxmlformats.org/officeDocument/2006/relationships/hyperlink" Target="http://www.ebi.ac.uk/QuickGO/GTerm?id=GO:0032940" TargetMode="External"/><Relationship Id="rId78" Type="http://schemas.openxmlformats.org/officeDocument/2006/relationships/hyperlink" Target="http://www.ebi.ac.uk/QuickGO/GTerm?id=GO:0010771" TargetMode="External"/><Relationship Id="rId81" Type="http://schemas.openxmlformats.org/officeDocument/2006/relationships/hyperlink" Target="http://www.ebi.ac.uk/QuickGO/GTerm?id=GO:009031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yperlink" Target="http://www.ebi.ac.uk/QuickGO/GTerm?id=GO:0051153" TargetMode="External"/><Relationship Id="rId39" Type="http://schemas.openxmlformats.org/officeDocument/2006/relationships/hyperlink" Target="http://www.ebi.ac.uk/QuickGO/GTerm?id=GO:0090281" TargetMode="External"/><Relationship Id="rId34" Type="http://schemas.openxmlformats.org/officeDocument/2006/relationships/hyperlink" Target="http://www.ebi.ac.uk/QuickGO/GTerm?id=GO:0051223" TargetMode="External"/><Relationship Id="rId50" Type="http://schemas.openxmlformats.org/officeDocument/2006/relationships/hyperlink" Target="http://www.ebi.ac.uk/QuickGO/GTerm?id=GO:0055082" TargetMode="External"/><Relationship Id="rId55" Type="http://schemas.openxmlformats.org/officeDocument/2006/relationships/hyperlink" Target="http://www.ebi.ac.uk/QuickGO/GTerm?id=GO:0001945" TargetMode="External"/><Relationship Id="rId76" Type="http://schemas.openxmlformats.org/officeDocument/2006/relationships/hyperlink" Target="http://www.ebi.ac.uk/QuickGO/GTerm?id=GO:0010721" TargetMode="External"/><Relationship Id="rId7" Type="http://schemas.openxmlformats.org/officeDocument/2006/relationships/image" Target="media/image1.png"/><Relationship Id="rId71" Type="http://schemas.openxmlformats.org/officeDocument/2006/relationships/hyperlink" Target="http://www.ebi.ac.uk/QuickGO/GTerm?id=GO:0007264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bi.ac.uk/QuickGO/GTerm?id=GO:0048814" TargetMode="External"/><Relationship Id="rId24" Type="http://schemas.openxmlformats.org/officeDocument/2006/relationships/hyperlink" Target="http://www.ebi.ac.uk/QuickGO/GTerm?id=GO:0016311" TargetMode="External"/><Relationship Id="rId40" Type="http://schemas.openxmlformats.org/officeDocument/2006/relationships/hyperlink" Target="http://www.ebi.ac.uk/QuickGO/GTerm?id=GO:0051248" TargetMode="External"/><Relationship Id="rId45" Type="http://schemas.openxmlformats.org/officeDocument/2006/relationships/hyperlink" Target="http://www.ebi.ac.uk/QuickGO/GTerm?id=GO:0098927" TargetMode="External"/><Relationship Id="rId66" Type="http://schemas.openxmlformats.org/officeDocument/2006/relationships/hyperlink" Target="http://www.ebi.ac.uk/QuickGO/GTerm?id=GO:003555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2660</Words>
  <Characters>15166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moti</dc:creator>
  <cp:keywords/>
  <dc:description/>
  <cp:lastModifiedBy>Morteza</cp:lastModifiedBy>
  <cp:revision>16</cp:revision>
  <dcterms:created xsi:type="dcterms:W3CDTF">2017-05-22T20:23:00Z</dcterms:created>
  <dcterms:modified xsi:type="dcterms:W3CDTF">2017-07-30T13:28:00Z</dcterms:modified>
</cp:coreProperties>
</file>